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Folkedrab. Hvordan og hvorfor?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og hvorfor opstår folkedrab?</w:t>
      </w:r>
    </w:p>
    <w:p>
      <w:pPr>
        <w:spacing w:after="0"/>
      </w:pPr>
      <w:r>
        <w:rPr>
          <w:rStyle w:val="header2"/>
        </w:rPr>
        <w:t xml:space="preserve">Præsentation og begrundelse</w:t>
      </w:r>
    </w:p>
    <w:p>
      <w:r>
        <w:rPr/>
        <w:t xml:space="preserve">Det 20. århundrede har ikke uden grund fået den kedelige betegnelse ”Folkedrabets århundrede”. Over 100 mio. mennesker har mistet livet som følge af folkedrab. Men hvad er det egentligt der gør, at folkedrab opstår? Og hvorfor knytter begrebet sig særligt til den 20. århundrede? 
</w:t>
      </w:r>
      <w:br/>
      <w:r>
        <w:rPr/>
        <w:t xml:space="preserve">
</w:t>
      </w:r>
      <w:br/>
      <w:r>
        <w:rPr/>
        <w:t xml:space="preserve">Forløbet her sigter mod at skabe en forståelse for de bagvedliggende årsager til folkedrab, samt at karakterisere folkedrab.
</w:t>
      </w:r>
      <w:br/>
      <w:r>
        <w:rPr/>
        <w:t xml:space="preserve">
</w:t>
      </w:r>
      <w:br/>
      <w:r>
        <w:rPr/>
        <w:t xml:space="preserve">Dette undervisningsforløb er både en øvelse i at læse kilder og en måde at starte et større forløb op på. Her er det dog udelukkende illustreret som det førstnævnte, men kan sagtens udvides ved at arbejde mere i dybden med kilder og artikler på folkedrab.dk.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på bagrund af et kronologisk overblik forklare, hvorledes samfund har udviklet sig under forskellige forudsætninger
</w:t>
      </w:r>
      <w:br/>
      <w:r>
        <w:rPr/>
        <w:t xml:space="preserve">• Eleven kan sætte begivenheders forudsætninger, forløb og følger i kronologisk sammenhæng
</w:t>
      </w:r>
      <w:br/>
      <w:r>
        <w:rPr/>
        <w:t xml:space="preserve">• Eleven har viden om begivenheders forudsætninger, forløb og følger
</w:t>
      </w:r>
      <w:br/>
      <w:r>
        <w:rPr/>
        <w:t xml:space="preserv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w:t>
      </w:r>
    </w:p>
    <w:p>
      <w:pPr>
        <w:spacing w:after="0"/>
      </w:pPr>
      <w:r>
        <w:rPr>
          <w:rStyle w:val="header2"/>
        </w:rPr>
        <w:t xml:space="preserve">Materialer</w:t>
      </w:r>
    </w:p>
    <w:p>
      <w:pPr/>
      <w:r>
        <w:rPr/>
        <w:t xml:space="preserve">Dansk Institut for Internationale Studier: ”Folkedrab.dk. Oplysning og undervisning om folkedrab”,www.folkedrab.dk. Hjemmeside udviklet som en del af projektet ”Undervisning i og folkeoplysning om Holocaust og folkedrab”.</w:t>
      </w:r>
    </w:p>
    <w:p>
      <w:pPr/>
      <w:r>
        <w:rPr/>
        <w:t xml:space="preserve">Skabelon fra eQuizShow, video om hvordan man laver en online Jeopardy: http://equizshow.com/</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2024-04-17T22:28:40+00:00</dcterms:created>
  <dcterms:modified xsi:type="dcterms:W3CDTF">2024-04-17T22:28:40+00:00</dcterms:modified>
</cp:coreProperties>
</file>

<file path=docProps/custom.xml><?xml version="1.0" encoding="utf-8"?>
<Properties xmlns="http://schemas.openxmlformats.org/officeDocument/2006/custom-properties" xmlns:vt="http://schemas.openxmlformats.org/officeDocument/2006/docPropsVTypes"/>
</file>