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Hvad skal vi med skolen?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Skal der være orden, straf og disciplin i folkeskolen?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”Da jeg gik i skole…”. Den begyndelse på en sætning har de fleste vist hørt, og med den følger som regel en længere forelæsning om, at skolen engang var meget bedre end den er i dag. En af grundene hertil skulle efter sigende være bedre disciplin og mere ”artige” børn. Men er det nu også sådan det i virkeligheden var?
</w:t>
      </w:r>
      <w:br/>
      <w:r>
        <w:rPr/>
        <w:t xml:space="preserve">
</w:t>
      </w:r>
      <w:br/>
      <w:r>
        <w:rPr/>
        <w:t xml:space="preserve">Materialet ”Hvad skal vi med skolen? – om samfund og skole før, nu og i fremtiden” ligger til grund for dette forløb. Materialet, der er en del af ”skolernes inspirationskasse” kan lånes på landets CFU´er.
</w:t>
      </w:r>
      <w:br/>
      <w:r>
        <w:rPr/>
        <w:t xml:space="preserve">I lærervejledning foreslås en række oplagte temaer, der kan arbejdes med. I dette forløb er der lagt vægt på ”Orden, straf og disciplin i folkeskolen”.
</w:t>
      </w:r>
      <w:br/>
      <w:r>
        <w:rPr/>
        <w:t xml:space="preserve">
</w:t>
      </w:r>
      <w:br/>
      <w:r>
        <w:rPr/>
        <w:t xml:space="preserve">Den redigérbare lektionsplan og bilag kan downloades i Internet Explorer eller ved at åbne i ny fane ved at højreklikke på lektionsplanen. 
</w:t>
      </w:r>
      <w:br/>
      <w:r>
        <w:rPr/>
        <w:t xml:space="preserve">
</w:t>
      </w:r>
      <w:br/>
      <w:r>
        <w:rPr/>
        <w:t xml:space="preserve">Forløber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5. - 6.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KILDEARBEJDE
</w:t>
      </w:r>
      <w:br/>
      <w:r>
        <w:rPr/>
        <w:t xml:space="preserve">Eleven kan med afsæt i enkle problemstillinger anvende kildekritiske begreber til at redegøre for fortolkninger af fortiden
</w:t>
      </w:r>
      <w:br/>
      <w:r>
        <w:rPr/>
        <w:t xml:space="preserve">• Eleven kan bruge kildekritiske begreber i arbejdet med historiske spor, medier og andre udtryksformer
</w:t>
      </w:r>
      <w:br/>
      <w:r>
        <w:rPr/>
        <w:t xml:space="preserve">• Eleven har viden om kildekritiske begreber
</w:t>
      </w:r>
      <w:br/>
      <w:r>
        <w:rPr/>
        <w:t xml:space="preserve">• Eleven kan læse historiske kilder og udtrykke sig mundtligt og skriftligt om deres indhold og formål
</w:t>
      </w:r>
      <w:br/>
      <w:r>
        <w:rPr/>
        <w:t xml:space="preserve">• Eleven har viden om fagord og begreber og historiske kilders formål og struktur
</w:t>
      </w:r>
      <w:br/>
      <w:r>
        <w:rPr/>
        <w:t xml:space="preserve">
</w:t>
      </w:r>
      <w:br/>
      <w:r>
        <w:rPr/>
        <w:t xml:space="preserve">HISTORIEBRUG
</w:t>
      </w:r>
      <w:br/>
      <w:r>
        <w:rPr/>
        <w:t xml:space="preserve">Eleven kan perspektivere egne og andres historiske fortællinger i tid og rum
</w:t>
      </w:r>
      <w:br/>
      <w:r>
        <w:rPr/>
        <w:t xml:space="preserve">• Eleven kan konstruere historiske fortællinger
</w:t>
      </w:r>
      <w:br/>
      <w:r>
        <w:rPr/>
        <w:t xml:space="preserve">• Eleven har viden om struktur i historiske fortællinger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Bjerre, Hyllested og Poulsen: Hvad skal vi med skolen? – om samfund og skole før, nu og i fremtiden (4-6. klasse), Nationalt Videncenter for Historie- og Kulturarvsformidling, 2014.</w:t>
      </w:r>
    </w:p>
    <w:p>
      <w:pPr/>
      <w:r>
        <w:rPr/>
        <w:t xml:space="preserve">Lund, John P: Elev på Danmarks største skole, Københavns Stadsarkiv</w:t>
      </w:r>
    </w:p>
    <w:p>
      <w:pPr/>
      <w:r>
        <w:rPr/>
        <w:t xml:space="preserve">Andersen, Tanja: Sammenligningsskema, 2016 (bilag 1)</w:t>
      </w:r>
    </w:p>
    <w:p>
      <w:pPr/>
      <w:r>
        <w:rPr/>
        <w:t xml:space="preserve">Andersen, Tanja: Kildearbejde, 2016 (bilag 2)</w:t>
      </w:r>
    </w:p>
    <w:p>
      <w:pPr/>
      <w:r>
        <w:rPr/>
        <w:t xml:space="preserve">Andersen, Tanja: Bekendtgørelse om Forholdsregler til opretholdelse af god Orden i Folkeskolen (bilag 3)</w:t>
      </w:r>
    </w:p>
    <w:p>
      <w:pPr/>
      <w:r>
        <w:rPr/>
        <w:t xml:space="preserve">Andersen, Tanja: Interview, 2016 (bilag 4)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2024-04-26T07:35:08+00:00</dcterms:created>
  <dcterms:modified xsi:type="dcterms:W3CDTF">2024-04-26T07:35:08+00:00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