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E7" w:rsidRPr="00517D76" w:rsidRDefault="00634A6D">
      <w:pPr>
        <w:rPr>
          <w:rFonts w:asciiTheme="majorHAnsi" w:hAnsiTheme="majorHAnsi"/>
          <w:b/>
          <w:sz w:val="24"/>
          <w:szCs w:val="24"/>
        </w:rPr>
      </w:pPr>
      <w:r w:rsidRPr="00517D76">
        <w:rPr>
          <w:rFonts w:asciiTheme="majorHAnsi" w:hAnsiTheme="majorHAnsi"/>
          <w:b/>
          <w:sz w:val="24"/>
          <w:szCs w:val="24"/>
        </w:rPr>
        <w:t>Kursiv indikerer de spørgsmål, som deltagerne debatterede i forbindelse med ”sneboldkamp”. Hver deltager nåede at snakke om 6 af spørgsmålene.</w:t>
      </w:r>
    </w:p>
    <w:p w:rsidR="00634A6D" w:rsidRPr="00517D76" w:rsidRDefault="00634A6D">
      <w:pPr>
        <w:rPr>
          <w:rFonts w:asciiTheme="majorHAnsi" w:hAnsiTheme="majorHAnsi"/>
          <w:b/>
          <w:sz w:val="24"/>
          <w:szCs w:val="24"/>
        </w:rPr>
      </w:pPr>
      <w:r w:rsidRPr="00517D76">
        <w:rPr>
          <w:rFonts w:asciiTheme="majorHAnsi" w:hAnsiTheme="majorHAnsi"/>
          <w:b/>
          <w:sz w:val="24"/>
          <w:szCs w:val="24"/>
        </w:rPr>
        <w:t>Noter under spørgsmålene er de overvejelser, kommentar og gode ideer, som deltagerne kom op med under selve cafédebatten</w:t>
      </w:r>
    </w:p>
    <w:p w:rsidR="00517D76" w:rsidRPr="00517D76" w:rsidRDefault="00517D76" w:rsidP="00517D76">
      <w:pPr>
        <w:spacing w:after="0" w:line="240" w:lineRule="auto"/>
        <w:rPr>
          <w:rFonts w:asciiTheme="majorHAnsi" w:eastAsia="Times New Roman" w:hAnsiTheme="majorHAnsi" w:cs="Times New Roman"/>
          <w:sz w:val="24"/>
          <w:szCs w:val="24"/>
          <w:lang w:eastAsia="da-DK"/>
        </w:rPr>
      </w:pPr>
    </w:p>
    <w:p w:rsidR="00517D76" w:rsidRPr="00517D76" w:rsidRDefault="00517D76" w:rsidP="00517D76">
      <w:pPr>
        <w:spacing w:after="0" w:line="240" w:lineRule="auto"/>
        <w:rPr>
          <w:rFonts w:asciiTheme="majorHAnsi" w:hAnsiTheme="majorHAnsi"/>
          <w:i/>
          <w:color w:val="000000"/>
          <w:sz w:val="24"/>
          <w:szCs w:val="24"/>
        </w:rPr>
      </w:pPr>
      <w:r w:rsidRPr="00517D76">
        <w:rPr>
          <w:rFonts w:asciiTheme="majorHAnsi" w:hAnsiTheme="majorHAnsi"/>
          <w:i/>
          <w:color w:val="000000"/>
          <w:sz w:val="24"/>
          <w:szCs w:val="24"/>
        </w:rPr>
        <w:t xml:space="preserve">Hvordan tilgodeser man ordblinde elever i forbindelse med bevægelse, leg og spil, der ofte ikke er digitaliseret? </w:t>
      </w:r>
      <w:r w:rsidRPr="00517D76">
        <w:rPr>
          <w:rFonts w:asciiTheme="majorHAnsi" w:hAnsiTheme="majorHAnsi"/>
          <w:i/>
          <w:color w:val="000000"/>
          <w:sz w:val="24"/>
          <w:szCs w:val="24"/>
        </w:rPr>
        <w:br/>
      </w:r>
      <w:r w:rsidRPr="00517D76">
        <w:rPr>
          <w:rFonts w:asciiTheme="majorHAnsi" w:hAnsiTheme="majorHAnsi"/>
          <w:color w:val="000000"/>
          <w:sz w:val="24"/>
          <w:szCs w:val="24"/>
        </w:rPr>
        <w:br/>
      </w:r>
      <w:r w:rsidRPr="00517D76">
        <w:rPr>
          <w:rFonts w:asciiTheme="majorHAnsi" w:hAnsiTheme="majorHAnsi"/>
          <w:i/>
          <w:color w:val="000000"/>
          <w:sz w:val="24"/>
          <w:szCs w:val="24"/>
        </w:rPr>
        <w:t xml:space="preserve">Hvor meget bør elever bevæge sig dagligt/ i den enkelte lektion? </w:t>
      </w:r>
      <w:r w:rsidRPr="00517D76">
        <w:rPr>
          <w:rFonts w:asciiTheme="majorHAnsi" w:hAnsiTheme="majorHAnsi"/>
          <w:i/>
          <w:color w:val="000000"/>
          <w:sz w:val="24"/>
          <w:szCs w:val="24"/>
        </w:rPr>
        <w:br/>
      </w:r>
      <w:r w:rsidRPr="00517D76">
        <w:rPr>
          <w:rFonts w:asciiTheme="majorHAnsi" w:hAnsiTheme="majorHAnsi"/>
          <w:color w:val="000000"/>
          <w:sz w:val="24"/>
          <w:szCs w:val="24"/>
        </w:rPr>
        <w:br/>
      </w:r>
      <w:r w:rsidRPr="00517D76">
        <w:rPr>
          <w:rFonts w:asciiTheme="majorHAnsi" w:hAnsiTheme="majorHAnsi"/>
          <w:i/>
          <w:color w:val="000000"/>
          <w:sz w:val="24"/>
          <w:szCs w:val="24"/>
        </w:rPr>
        <w:t xml:space="preserve">Hvilke fordele er der ved at anvende læremidler i samspil med leg og bevægelse? </w:t>
      </w:r>
    </w:p>
    <w:p w:rsidR="00517D76" w:rsidRPr="00517D76" w:rsidRDefault="00517D76" w:rsidP="00517D76">
      <w:pPr>
        <w:pStyle w:val="Listeafsnit"/>
        <w:numPr>
          <w:ilvl w:val="0"/>
          <w:numId w:val="3"/>
        </w:numPr>
        <w:spacing w:after="0" w:line="240" w:lineRule="auto"/>
        <w:rPr>
          <w:rFonts w:asciiTheme="majorHAnsi" w:eastAsia="Times New Roman" w:hAnsiTheme="majorHAnsi" w:cs="Times New Roman"/>
          <w:sz w:val="24"/>
          <w:szCs w:val="24"/>
          <w:lang w:eastAsia="da-DK"/>
        </w:rPr>
      </w:pPr>
      <w:r>
        <w:rPr>
          <w:rFonts w:asciiTheme="majorHAnsi" w:hAnsiTheme="majorHAnsi"/>
          <w:color w:val="000000"/>
          <w:sz w:val="24"/>
          <w:szCs w:val="24"/>
        </w:rPr>
        <w:t>Mere engagement, bevægelse fremmer læring, variation, anvendelse af viden =udvikling af færdigheder (listen var meget lang)</w:t>
      </w:r>
    </w:p>
    <w:p w:rsidR="00517D76" w:rsidRPr="00517D76" w:rsidRDefault="00517D76" w:rsidP="00517D76">
      <w:pPr>
        <w:spacing w:after="0" w:line="240" w:lineRule="auto"/>
        <w:ind w:left="360"/>
        <w:rPr>
          <w:rFonts w:asciiTheme="majorHAnsi" w:eastAsia="Times New Roman" w:hAnsiTheme="majorHAnsi" w:cs="Times New Roman"/>
          <w:sz w:val="24"/>
          <w:szCs w:val="24"/>
          <w:lang w:eastAsia="da-DK"/>
        </w:rPr>
      </w:pPr>
    </w:p>
    <w:p w:rsidR="007C614C" w:rsidRDefault="00517D76" w:rsidP="00517D76">
      <w:pPr>
        <w:spacing w:after="0" w:line="240" w:lineRule="auto"/>
        <w:rPr>
          <w:rFonts w:asciiTheme="majorHAnsi" w:hAnsiTheme="majorHAnsi"/>
          <w:i/>
          <w:color w:val="000000"/>
          <w:sz w:val="24"/>
          <w:szCs w:val="24"/>
        </w:rPr>
      </w:pPr>
      <w:r w:rsidRPr="00517D76">
        <w:rPr>
          <w:rFonts w:asciiTheme="majorHAnsi" w:hAnsiTheme="majorHAnsi"/>
          <w:i/>
          <w:color w:val="000000"/>
          <w:sz w:val="24"/>
          <w:szCs w:val="24"/>
        </w:rPr>
        <w:t xml:space="preserve">Hvilke ulemper er det ved at anvende læremidler i samspil med leg og bevægelse? </w:t>
      </w:r>
    </w:p>
    <w:p w:rsidR="007C614C" w:rsidRPr="007C614C" w:rsidRDefault="007C614C" w:rsidP="007C614C">
      <w:pPr>
        <w:pStyle w:val="Listeafsnit"/>
        <w:numPr>
          <w:ilvl w:val="0"/>
          <w:numId w:val="3"/>
        </w:numPr>
        <w:spacing w:after="0" w:line="240" w:lineRule="auto"/>
        <w:rPr>
          <w:rFonts w:asciiTheme="majorHAnsi" w:eastAsia="Times New Roman" w:hAnsiTheme="majorHAnsi" w:cs="Times New Roman"/>
          <w:color w:val="000000"/>
          <w:sz w:val="24"/>
          <w:szCs w:val="24"/>
          <w:lang w:eastAsia="da-DK"/>
        </w:rPr>
      </w:pPr>
      <w:r w:rsidRPr="007C614C">
        <w:rPr>
          <w:rFonts w:asciiTheme="majorHAnsi" w:eastAsia="Times New Roman" w:hAnsiTheme="majorHAnsi" w:cs="Times New Roman"/>
          <w:color w:val="000000"/>
          <w:sz w:val="24"/>
          <w:szCs w:val="24"/>
          <w:lang w:eastAsia="da-DK"/>
        </w:rPr>
        <w:t xml:space="preserve"> </w:t>
      </w:r>
      <w:r w:rsidR="00517D76" w:rsidRPr="007C614C">
        <w:rPr>
          <w:rFonts w:asciiTheme="majorHAnsi" w:eastAsia="Times New Roman" w:hAnsiTheme="majorHAnsi" w:cs="Times New Roman"/>
          <w:color w:val="000000"/>
          <w:sz w:val="24"/>
          <w:szCs w:val="24"/>
          <w:lang w:eastAsia="da-DK"/>
        </w:rPr>
        <w:t>Under debatten fortalte en lærer om aktiviteten ”Frugtsalat”, hvor eleverne tildeles begreber fra det historiske forløb de arbejder med. Det er en art stoleleg. Når der siges Chr.4, så drøner de personer rundt, som har fået Chr.</w:t>
      </w:r>
      <w:r w:rsidR="006970D6">
        <w:rPr>
          <w:rFonts w:asciiTheme="majorHAnsi" w:eastAsia="Times New Roman" w:hAnsiTheme="majorHAnsi" w:cs="Times New Roman"/>
          <w:color w:val="000000"/>
          <w:sz w:val="24"/>
          <w:szCs w:val="24"/>
          <w:lang w:eastAsia="da-DK"/>
        </w:rPr>
        <w:t xml:space="preserve"> </w:t>
      </w:r>
      <w:r w:rsidR="00517D76" w:rsidRPr="007C614C">
        <w:rPr>
          <w:rFonts w:asciiTheme="majorHAnsi" w:eastAsia="Times New Roman" w:hAnsiTheme="majorHAnsi" w:cs="Times New Roman"/>
          <w:color w:val="000000"/>
          <w:sz w:val="24"/>
          <w:szCs w:val="24"/>
          <w:lang w:eastAsia="da-DK"/>
        </w:rPr>
        <w:t xml:space="preserve">4 tildelt, for at få en ny plads. </w:t>
      </w:r>
      <w:r w:rsidR="00517D76" w:rsidRPr="007C614C">
        <w:rPr>
          <w:rFonts w:asciiTheme="majorHAnsi" w:eastAsia="Times New Roman" w:hAnsiTheme="majorHAnsi" w:cs="Times New Roman"/>
          <w:color w:val="000000"/>
          <w:sz w:val="24"/>
          <w:szCs w:val="24"/>
          <w:lang w:eastAsia="da-DK"/>
        </w:rPr>
        <w:br/>
        <w:t xml:space="preserve">TA spørger, hvilke kompetencer det giver, og snakken ender hurtigt på ”ingen”. </w:t>
      </w:r>
      <w:r w:rsidRPr="007C614C">
        <w:rPr>
          <w:rFonts w:asciiTheme="majorHAnsi" w:eastAsia="Times New Roman" w:hAnsiTheme="majorHAnsi" w:cs="Times New Roman"/>
          <w:color w:val="000000"/>
          <w:sz w:val="24"/>
          <w:szCs w:val="24"/>
          <w:lang w:eastAsia="da-DK"/>
        </w:rPr>
        <w:t>Vi taler om problemet med at inddrage bevægelse for bevægelsens skyld og at man i den forbindelse skal passe på med at det enten bliver ren færdighedstræning eller i værste fald fagforladt.</w:t>
      </w:r>
      <w:bookmarkStart w:id="0" w:name="_GoBack"/>
      <w:bookmarkEnd w:id="0"/>
    </w:p>
    <w:p w:rsidR="007C614C" w:rsidRDefault="00517D76">
      <w:pPr>
        <w:rPr>
          <w:rFonts w:asciiTheme="majorHAnsi" w:hAnsiTheme="majorHAnsi"/>
          <w:color w:val="000000"/>
          <w:sz w:val="24"/>
          <w:szCs w:val="24"/>
        </w:rPr>
      </w:pPr>
      <w:r w:rsidRPr="00517D76">
        <w:rPr>
          <w:rFonts w:asciiTheme="majorHAnsi" w:hAnsiTheme="majorHAnsi"/>
          <w:color w:val="000000"/>
          <w:sz w:val="24"/>
          <w:szCs w:val="24"/>
        </w:rPr>
        <w:br/>
      </w:r>
      <w:r w:rsidRPr="007C614C">
        <w:rPr>
          <w:rFonts w:asciiTheme="majorHAnsi" w:hAnsiTheme="majorHAnsi"/>
          <w:i/>
          <w:color w:val="000000"/>
          <w:sz w:val="24"/>
          <w:szCs w:val="24"/>
        </w:rPr>
        <w:t xml:space="preserve">Hvordan sikrer DU leg, bevægelse og spil med fagligt indhold i din undervisning? </w:t>
      </w:r>
      <w:r w:rsidRPr="007C614C">
        <w:rPr>
          <w:rFonts w:asciiTheme="majorHAnsi" w:hAnsiTheme="majorHAnsi"/>
          <w:i/>
          <w:color w:val="000000"/>
          <w:sz w:val="24"/>
          <w:szCs w:val="24"/>
        </w:rPr>
        <w:br/>
      </w:r>
      <w:r w:rsidR="007C614C">
        <w:rPr>
          <w:rFonts w:asciiTheme="majorHAnsi" w:hAnsiTheme="majorHAnsi"/>
          <w:color w:val="000000"/>
          <w:sz w:val="24"/>
          <w:szCs w:val="24"/>
        </w:rPr>
        <w:t xml:space="preserve">- Deltagerne kom med forskellige ideer: </w:t>
      </w:r>
      <w:r w:rsidRPr="00517D76">
        <w:rPr>
          <w:rFonts w:asciiTheme="majorHAnsi" w:hAnsiTheme="majorHAnsi"/>
          <w:color w:val="000000"/>
          <w:sz w:val="24"/>
          <w:szCs w:val="24"/>
        </w:rPr>
        <w:t>Vendespil</w:t>
      </w:r>
      <w:r w:rsidR="007C614C">
        <w:rPr>
          <w:rFonts w:asciiTheme="majorHAnsi" w:hAnsiTheme="majorHAnsi"/>
          <w:color w:val="000000"/>
          <w:sz w:val="24"/>
          <w:szCs w:val="24"/>
        </w:rPr>
        <w:t xml:space="preserve">, </w:t>
      </w:r>
      <w:r w:rsidRPr="00517D76">
        <w:rPr>
          <w:rFonts w:asciiTheme="majorHAnsi" w:hAnsiTheme="majorHAnsi"/>
          <w:color w:val="000000"/>
          <w:sz w:val="24"/>
          <w:szCs w:val="24"/>
        </w:rPr>
        <w:t>Frugtsalat</w:t>
      </w:r>
      <w:r w:rsidR="007C614C">
        <w:rPr>
          <w:rFonts w:asciiTheme="majorHAnsi" w:hAnsiTheme="majorHAnsi"/>
          <w:color w:val="000000"/>
          <w:sz w:val="24"/>
          <w:szCs w:val="24"/>
        </w:rPr>
        <w:t>, Stille spørg</w:t>
      </w:r>
      <w:r w:rsidRPr="00517D76">
        <w:rPr>
          <w:rFonts w:asciiTheme="majorHAnsi" w:hAnsiTheme="majorHAnsi"/>
          <w:color w:val="000000"/>
          <w:sz w:val="24"/>
          <w:szCs w:val="24"/>
        </w:rPr>
        <w:t>smål til billeder</w:t>
      </w:r>
      <w:r w:rsidR="007C614C">
        <w:rPr>
          <w:rFonts w:asciiTheme="majorHAnsi" w:hAnsiTheme="majorHAnsi"/>
          <w:color w:val="000000"/>
          <w:sz w:val="24"/>
          <w:szCs w:val="24"/>
        </w:rPr>
        <w:t xml:space="preserve"> (kilder)</w:t>
      </w:r>
      <w:r w:rsidRPr="00517D76">
        <w:rPr>
          <w:rFonts w:asciiTheme="majorHAnsi" w:hAnsiTheme="majorHAnsi"/>
          <w:color w:val="000000"/>
          <w:sz w:val="24"/>
          <w:szCs w:val="24"/>
        </w:rPr>
        <w:t>: hvad kan vi bruge den til? Hvad burde vi spørge om</w:t>
      </w:r>
      <w:r w:rsidR="007C614C">
        <w:rPr>
          <w:rFonts w:asciiTheme="majorHAnsi" w:hAnsiTheme="majorHAnsi"/>
          <w:color w:val="000000"/>
          <w:sz w:val="24"/>
          <w:szCs w:val="24"/>
        </w:rPr>
        <w:t>? (som en anden måde at arbej</w:t>
      </w:r>
      <w:r w:rsidR="002C371E">
        <w:rPr>
          <w:rFonts w:asciiTheme="majorHAnsi" w:hAnsiTheme="majorHAnsi"/>
          <w:color w:val="000000"/>
          <w:sz w:val="24"/>
          <w:szCs w:val="24"/>
        </w:rPr>
        <w:t>de med kilder på), arbejde med Øst-V</w:t>
      </w:r>
      <w:r w:rsidR="007C614C">
        <w:rPr>
          <w:rFonts w:asciiTheme="majorHAnsi" w:hAnsiTheme="majorHAnsi"/>
          <w:color w:val="000000"/>
          <w:sz w:val="24"/>
          <w:szCs w:val="24"/>
        </w:rPr>
        <w:t>estb</w:t>
      </w:r>
      <w:r w:rsidR="002C371E">
        <w:rPr>
          <w:rFonts w:asciiTheme="majorHAnsi" w:hAnsiTheme="majorHAnsi"/>
          <w:color w:val="000000"/>
          <w:sz w:val="24"/>
          <w:szCs w:val="24"/>
        </w:rPr>
        <w:t>erlin og lad eleverne skabe en B</w:t>
      </w:r>
      <w:r w:rsidR="007C614C">
        <w:rPr>
          <w:rFonts w:asciiTheme="majorHAnsi" w:hAnsiTheme="majorHAnsi"/>
          <w:color w:val="000000"/>
          <w:sz w:val="24"/>
          <w:szCs w:val="24"/>
        </w:rPr>
        <w:t>erlin-mur, som de til sidst kan rive ned. Vi taler også om relevante digitale lære</w:t>
      </w:r>
      <w:r w:rsidR="00AD11F5">
        <w:rPr>
          <w:rFonts w:asciiTheme="majorHAnsi" w:hAnsiTheme="majorHAnsi"/>
          <w:color w:val="000000"/>
          <w:sz w:val="24"/>
          <w:szCs w:val="24"/>
        </w:rPr>
        <w:t>midler som jyskatomkraft.dk og S</w:t>
      </w:r>
      <w:r w:rsidR="007C614C">
        <w:rPr>
          <w:rFonts w:asciiTheme="majorHAnsi" w:hAnsiTheme="majorHAnsi"/>
          <w:color w:val="000000"/>
          <w:sz w:val="24"/>
          <w:szCs w:val="24"/>
        </w:rPr>
        <w:t>axos rejse (spil)</w:t>
      </w:r>
    </w:p>
    <w:p w:rsidR="00517D76" w:rsidRPr="00517D76" w:rsidRDefault="00517D76">
      <w:pPr>
        <w:rPr>
          <w:rFonts w:asciiTheme="majorHAnsi" w:hAnsiTheme="majorHAnsi"/>
          <w:color w:val="000000"/>
          <w:sz w:val="24"/>
          <w:szCs w:val="24"/>
        </w:rPr>
      </w:pPr>
      <w:r w:rsidRPr="00517D76">
        <w:rPr>
          <w:rFonts w:asciiTheme="majorHAnsi" w:hAnsiTheme="majorHAnsi"/>
          <w:color w:val="000000"/>
          <w:sz w:val="24"/>
          <w:szCs w:val="24"/>
        </w:rPr>
        <w:br/>
      </w:r>
      <w:r w:rsidR="007C614C" w:rsidRPr="007C614C">
        <w:rPr>
          <w:rFonts w:asciiTheme="majorHAnsi" w:hAnsiTheme="majorHAnsi"/>
          <w:i/>
          <w:color w:val="000000"/>
          <w:sz w:val="24"/>
          <w:szCs w:val="24"/>
        </w:rPr>
        <w:t>H</w:t>
      </w:r>
      <w:r w:rsidRPr="007C614C">
        <w:rPr>
          <w:rFonts w:asciiTheme="majorHAnsi" w:hAnsiTheme="majorHAnsi"/>
          <w:i/>
          <w:color w:val="000000"/>
          <w:sz w:val="24"/>
          <w:szCs w:val="24"/>
        </w:rPr>
        <w:t>vordan man kan bruge leg og bevægelse til fx at arbejde med begreber, forstå kronologi og til historiebrug</w:t>
      </w:r>
      <w:r w:rsidRPr="00517D76">
        <w:rPr>
          <w:rFonts w:asciiTheme="majorHAnsi" w:hAnsiTheme="majorHAnsi"/>
          <w:color w:val="000000"/>
          <w:sz w:val="24"/>
          <w:szCs w:val="24"/>
        </w:rPr>
        <w:t>?</w:t>
      </w:r>
    </w:p>
    <w:p w:rsidR="007C614C" w:rsidRPr="007C614C" w:rsidRDefault="007C614C" w:rsidP="00517D76">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lang w:eastAsia="da-DK"/>
        </w:rPr>
        <w:t xml:space="preserve">Sneboldleg, der udvikler sig til </w:t>
      </w:r>
      <w:r w:rsidR="00517D76" w:rsidRPr="00517D76">
        <w:rPr>
          <w:rFonts w:asciiTheme="majorHAnsi" w:eastAsia="Times New Roman" w:hAnsiTheme="majorHAnsi" w:cs="Times New Roman"/>
          <w:color w:val="000000"/>
          <w:sz w:val="24"/>
          <w:szCs w:val="24"/>
          <w:lang w:eastAsia="da-DK"/>
        </w:rPr>
        <w:t>cirkel med skraldespand i midten</w:t>
      </w:r>
      <w:r>
        <w:rPr>
          <w:rFonts w:asciiTheme="majorHAnsi" w:eastAsia="Times New Roman" w:hAnsiTheme="majorHAnsi" w:cs="Times New Roman"/>
          <w:color w:val="000000"/>
          <w:sz w:val="24"/>
          <w:szCs w:val="24"/>
          <w:lang w:eastAsia="da-DK"/>
        </w:rPr>
        <w:t>. Eleverne fortæller på skift om deres begreb eller spørgsmål, og når det er forklaret smider de det ind i skraldespanden. Denne måde sikrer, at de falder ned efter sneb</w:t>
      </w:r>
      <w:r w:rsidR="00DF2ED2">
        <w:rPr>
          <w:rFonts w:asciiTheme="majorHAnsi" w:eastAsia="Times New Roman" w:hAnsiTheme="majorHAnsi" w:cs="Times New Roman"/>
          <w:color w:val="000000"/>
          <w:sz w:val="24"/>
          <w:szCs w:val="24"/>
          <w:lang w:eastAsia="da-DK"/>
        </w:rPr>
        <w:t>o</w:t>
      </w:r>
      <w:r>
        <w:rPr>
          <w:rFonts w:asciiTheme="majorHAnsi" w:eastAsia="Times New Roman" w:hAnsiTheme="majorHAnsi" w:cs="Times New Roman"/>
          <w:color w:val="000000"/>
          <w:sz w:val="24"/>
          <w:szCs w:val="24"/>
          <w:lang w:eastAsia="da-DK"/>
        </w:rPr>
        <w:t>ldkampen og at alle hører alle spørgsmål og svar</w:t>
      </w:r>
    </w:p>
    <w:p w:rsidR="00517D76" w:rsidRPr="007C614C" w:rsidRDefault="007C614C" w:rsidP="00517D76">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lang w:eastAsia="da-DK"/>
        </w:rPr>
        <w:t>M</w:t>
      </w:r>
      <w:r w:rsidR="00517D76" w:rsidRPr="007C614C">
        <w:rPr>
          <w:rFonts w:asciiTheme="majorHAnsi" w:eastAsia="Times New Roman" w:hAnsiTheme="majorHAnsi" w:cs="Times New Roman"/>
          <w:color w:val="000000"/>
          <w:sz w:val="24"/>
          <w:szCs w:val="24"/>
          <w:lang w:eastAsia="da-DK"/>
        </w:rPr>
        <w:t xml:space="preserve">enneskelig </w:t>
      </w:r>
      <w:proofErr w:type="spellStart"/>
      <w:r w:rsidR="00517D76" w:rsidRPr="007C614C">
        <w:rPr>
          <w:rFonts w:asciiTheme="majorHAnsi" w:eastAsia="Times New Roman" w:hAnsiTheme="majorHAnsi" w:cs="Times New Roman"/>
          <w:color w:val="000000"/>
          <w:sz w:val="24"/>
          <w:szCs w:val="24"/>
          <w:lang w:eastAsia="da-DK"/>
        </w:rPr>
        <w:t>tidslinie</w:t>
      </w:r>
      <w:proofErr w:type="spellEnd"/>
      <w:r w:rsidR="00517D76" w:rsidRPr="007C614C">
        <w:rPr>
          <w:rFonts w:asciiTheme="majorHAnsi" w:eastAsia="Times New Roman" w:hAnsiTheme="majorHAnsi" w:cs="Times New Roman"/>
          <w:color w:val="000000"/>
          <w:sz w:val="24"/>
          <w:szCs w:val="24"/>
          <w:lang w:eastAsia="da-DK"/>
        </w:rPr>
        <w:t>. 20 min</w:t>
      </w:r>
      <w:r>
        <w:rPr>
          <w:rFonts w:asciiTheme="majorHAnsi" w:eastAsia="Times New Roman" w:hAnsiTheme="majorHAnsi" w:cs="Times New Roman"/>
          <w:color w:val="000000"/>
          <w:sz w:val="24"/>
          <w:szCs w:val="24"/>
          <w:lang w:eastAsia="da-DK"/>
        </w:rPr>
        <w:t>. Eleverne har fx et årstal, et billede, begivenheder, en tekst og skal opstille i kronologisk rækkefølge. Kan også gøres med deres fødselsdatoer, for at de kan lære at forstå kronologi-begrebet.</w:t>
      </w:r>
    </w:p>
    <w:p w:rsidR="007C614C" w:rsidRPr="007C614C" w:rsidRDefault="007C614C" w:rsidP="007C614C">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lang w:eastAsia="da-DK"/>
        </w:rPr>
        <w:t>Eleverne</w:t>
      </w:r>
      <w:r w:rsidR="00517D76" w:rsidRPr="00517D76">
        <w:rPr>
          <w:rFonts w:asciiTheme="majorHAnsi" w:eastAsia="Times New Roman" w:hAnsiTheme="majorHAnsi" w:cs="Times New Roman"/>
          <w:color w:val="000000"/>
          <w:sz w:val="24"/>
          <w:szCs w:val="24"/>
          <w:lang w:eastAsia="da-DK"/>
        </w:rPr>
        <w:t xml:space="preserve"> skal placeres sig ved kanonpunkter</w:t>
      </w:r>
      <w:r>
        <w:rPr>
          <w:rFonts w:asciiTheme="majorHAnsi" w:eastAsia="Times New Roman" w:hAnsiTheme="majorHAnsi" w:cs="Times New Roman"/>
          <w:color w:val="000000"/>
          <w:sz w:val="24"/>
          <w:szCs w:val="24"/>
          <w:lang w:eastAsia="da-DK"/>
        </w:rPr>
        <w:t xml:space="preserve"> på skolens tidslinje, og skal kort fortælle om kanonpunktet (repetition)</w:t>
      </w:r>
    </w:p>
    <w:p w:rsidR="007C614C" w:rsidRPr="007C614C" w:rsidRDefault="007C614C" w:rsidP="007C614C">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shd w:val="clear" w:color="auto" w:fill="FFFFFF"/>
          <w:lang w:eastAsia="da-DK"/>
        </w:rPr>
        <w:lastRenderedPageBreak/>
        <w:t>Holdningsspil. Eleverne skal placere sig på en linje fra 1-10 ud fra en stillingtagen og efterfølgende diskutere/argumentere. Det kan fx være et udsagn, ”en grad af sandhed” eller kontra-faktiske spørgsmål.</w:t>
      </w:r>
    </w:p>
    <w:p w:rsidR="00517D76" w:rsidRPr="00517D76" w:rsidRDefault="007C614C" w:rsidP="00517D76">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shd w:val="clear" w:color="auto" w:fill="FFFFFF"/>
          <w:lang w:eastAsia="da-DK"/>
        </w:rPr>
        <w:t xml:space="preserve">Kan også gøres sådan, at ydrepolerne på linjen mødes fx </w:t>
      </w:r>
      <w:r w:rsidR="00517D76" w:rsidRPr="00517D76">
        <w:rPr>
          <w:rFonts w:asciiTheme="majorHAnsi" w:eastAsia="Times New Roman" w:hAnsiTheme="majorHAnsi" w:cs="Times New Roman"/>
          <w:color w:val="000000"/>
          <w:sz w:val="24"/>
          <w:szCs w:val="24"/>
          <w:shd w:val="clear" w:color="auto" w:fill="FFFFFF"/>
          <w:lang w:eastAsia="da-DK"/>
        </w:rPr>
        <w:t xml:space="preserve">skal </w:t>
      </w:r>
      <w:r>
        <w:rPr>
          <w:rFonts w:asciiTheme="majorHAnsi" w:eastAsia="Times New Roman" w:hAnsiTheme="majorHAnsi" w:cs="Times New Roman"/>
          <w:color w:val="000000"/>
          <w:sz w:val="24"/>
          <w:szCs w:val="24"/>
          <w:shd w:val="clear" w:color="auto" w:fill="FFFFFF"/>
          <w:lang w:eastAsia="da-DK"/>
        </w:rPr>
        <w:t xml:space="preserve">en </w:t>
      </w:r>
      <w:r w:rsidR="00517D76" w:rsidRPr="00517D76">
        <w:rPr>
          <w:rFonts w:asciiTheme="majorHAnsi" w:eastAsia="Times New Roman" w:hAnsiTheme="majorHAnsi" w:cs="Times New Roman"/>
          <w:color w:val="000000"/>
          <w:sz w:val="24"/>
          <w:szCs w:val="24"/>
          <w:shd w:val="clear" w:color="auto" w:fill="FFFFFF"/>
          <w:lang w:eastAsia="da-DK"/>
        </w:rPr>
        <w:t>1</w:t>
      </w:r>
      <w:r>
        <w:rPr>
          <w:rFonts w:asciiTheme="majorHAnsi" w:eastAsia="Times New Roman" w:hAnsiTheme="majorHAnsi" w:cs="Times New Roman"/>
          <w:color w:val="000000"/>
          <w:sz w:val="24"/>
          <w:szCs w:val="24"/>
          <w:shd w:val="clear" w:color="auto" w:fill="FFFFFF"/>
          <w:lang w:eastAsia="da-DK"/>
        </w:rPr>
        <w:t>´er</w:t>
      </w:r>
      <w:r w:rsidR="00517D76" w:rsidRPr="00517D76">
        <w:rPr>
          <w:rFonts w:asciiTheme="majorHAnsi" w:eastAsia="Times New Roman" w:hAnsiTheme="majorHAnsi" w:cs="Times New Roman"/>
          <w:color w:val="000000"/>
          <w:sz w:val="24"/>
          <w:szCs w:val="24"/>
          <w:shd w:val="clear" w:color="auto" w:fill="FFFFFF"/>
          <w:lang w:eastAsia="da-DK"/>
        </w:rPr>
        <w:t xml:space="preserve"> og 10</w:t>
      </w:r>
      <w:r>
        <w:rPr>
          <w:rFonts w:asciiTheme="majorHAnsi" w:eastAsia="Times New Roman" w:hAnsiTheme="majorHAnsi" w:cs="Times New Roman"/>
          <w:color w:val="000000"/>
          <w:sz w:val="24"/>
          <w:szCs w:val="24"/>
          <w:shd w:val="clear" w:color="auto" w:fill="FFFFFF"/>
          <w:lang w:eastAsia="da-DK"/>
        </w:rPr>
        <w:t>´er</w:t>
      </w:r>
      <w:r w:rsidR="00517D76" w:rsidRPr="00517D76">
        <w:rPr>
          <w:rFonts w:asciiTheme="majorHAnsi" w:eastAsia="Times New Roman" w:hAnsiTheme="majorHAnsi" w:cs="Times New Roman"/>
          <w:color w:val="000000"/>
          <w:sz w:val="24"/>
          <w:szCs w:val="24"/>
          <w:shd w:val="clear" w:color="auto" w:fill="FFFFFF"/>
          <w:lang w:eastAsia="da-DK"/>
        </w:rPr>
        <w:t xml:space="preserve"> mødes </w:t>
      </w:r>
      <w:r w:rsidR="00C778A7">
        <w:rPr>
          <w:rFonts w:asciiTheme="majorHAnsi" w:eastAsia="Times New Roman" w:hAnsiTheme="majorHAnsi" w:cs="Times New Roman"/>
          <w:color w:val="000000"/>
          <w:sz w:val="24"/>
          <w:szCs w:val="24"/>
          <w:shd w:val="clear" w:color="auto" w:fill="FFFFFF"/>
          <w:lang w:eastAsia="da-DK"/>
        </w:rPr>
        <w:t xml:space="preserve">og diskutere – se om de kan mødes </w:t>
      </w:r>
      <w:r w:rsidR="00517D76" w:rsidRPr="00517D76">
        <w:rPr>
          <w:rFonts w:asciiTheme="majorHAnsi" w:eastAsia="Times New Roman" w:hAnsiTheme="majorHAnsi" w:cs="Times New Roman"/>
          <w:color w:val="000000"/>
          <w:sz w:val="24"/>
          <w:szCs w:val="24"/>
          <w:shd w:val="clear" w:color="auto" w:fill="FFFFFF"/>
          <w:lang w:eastAsia="da-DK"/>
        </w:rPr>
        <w:t>på midten.</w:t>
      </w:r>
    </w:p>
    <w:p w:rsidR="00517D76" w:rsidRPr="00C778A7" w:rsidRDefault="00C778A7" w:rsidP="00C778A7">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shd w:val="clear" w:color="auto" w:fill="FFFFFF"/>
          <w:lang w:eastAsia="da-DK"/>
        </w:rPr>
        <w:t xml:space="preserve">Det blev drøftet om læreren skal/ikke skal udspørge eleverne om deres holdninger af risiko for at udstille den enkelte elev. </w:t>
      </w:r>
    </w:p>
    <w:p w:rsidR="00517D76" w:rsidRPr="00517D76" w:rsidRDefault="00C778A7" w:rsidP="00517D76">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shd w:val="clear" w:color="auto" w:fill="FFFFFF"/>
          <w:lang w:eastAsia="da-DK"/>
        </w:rPr>
        <w:t>Visualisere med henblik på at forstå omfang, størrelse, kompleksitet fx kan eleverne måle</w:t>
      </w:r>
      <w:r w:rsidR="00517D76" w:rsidRPr="00517D76">
        <w:rPr>
          <w:rFonts w:asciiTheme="majorHAnsi" w:eastAsia="Times New Roman" w:hAnsiTheme="majorHAnsi" w:cs="Times New Roman"/>
          <w:color w:val="000000"/>
          <w:sz w:val="24"/>
          <w:szCs w:val="24"/>
          <w:shd w:val="clear" w:color="auto" w:fill="FFFFFF"/>
          <w:lang w:eastAsia="da-DK"/>
        </w:rPr>
        <w:t xml:space="preserve"> et skib op i skolegården og så stiller de sig ind i det for at se, hvor meg</w:t>
      </w:r>
      <w:r>
        <w:rPr>
          <w:rFonts w:asciiTheme="majorHAnsi" w:eastAsia="Times New Roman" w:hAnsiTheme="majorHAnsi" w:cs="Times New Roman"/>
          <w:color w:val="000000"/>
          <w:sz w:val="24"/>
          <w:szCs w:val="24"/>
          <w:shd w:val="clear" w:color="auto" w:fill="FFFFFF"/>
          <w:lang w:eastAsia="da-DK"/>
        </w:rPr>
        <w:t>e</w:t>
      </w:r>
      <w:r w:rsidR="00517D76" w:rsidRPr="00517D76">
        <w:rPr>
          <w:rFonts w:asciiTheme="majorHAnsi" w:eastAsia="Times New Roman" w:hAnsiTheme="majorHAnsi" w:cs="Times New Roman"/>
          <w:color w:val="000000"/>
          <w:sz w:val="24"/>
          <w:szCs w:val="24"/>
          <w:shd w:val="clear" w:color="auto" w:fill="FFFFFF"/>
          <w:lang w:eastAsia="da-DK"/>
        </w:rPr>
        <w:t>t plads der er</w:t>
      </w:r>
      <w:r>
        <w:rPr>
          <w:rFonts w:asciiTheme="majorHAnsi" w:eastAsia="Times New Roman" w:hAnsiTheme="majorHAnsi" w:cs="Times New Roman"/>
          <w:color w:val="000000"/>
          <w:sz w:val="24"/>
          <w:szCs w:val="24"/>
          <w:shd w:val="clear" w:color="auto" w:fill="FFFFFF"/>
          <w:lang w:eastAsia="da-DK"/>
        </w:rPr>
        <w:t>, spille små rollespil eller måle og veje.</w:t>
      </w:r>
    </w:p>
    <w:p w:rsidR="00517D76" w:rsidRPr="00C778A7" w:rsidRDefault="00517D76" w:rsidP="00C778A7">
      <w:pPr>
        <w:rPr>
          <w:rFonts w:asciiTheme="majorHAnsi" w:hAnsiTheme="majorHAnsi"/>
          <w:i/>
          <w:sz w:val="24"/>
          <w:szCs w:val="24"/>
        </w:rPr>
      </w:pPr>
      <w:r w:rsidRPr="00C778A7">
        <w:rPr>
          <w:rFonts w:asciiTheme="majorHAnsi" w:hAnsiTheme="majorHAnsi"/>
          <w:color w:val="000000"/>
          <w:sz w:val="24"/>
          <w:szCs w:val="24"/>
        </w:rPr>
        <w:br/>
      </w:r>
      <w:r w:rsidRPr="00C778A7">
        <w:rPr>
          <w:rFonts w:asciiTheme="majorHAnsi" w:hAnsiTheme="majorHAnsi"/>
          <w:color w:val="000000"/>
          <w:sz w:val="24"/>
          <w:szCs w:val="24"/>
        </w:rPr>
        <w:br/>
      </w:r>
      <w:r w:rsidR="00C778A7" w:rsidRPr="00C778A7">
        <w:rPr>
          <w:rFonts w:asciiTheme="majorHAnsi" w:hAnsiTheme="majorHAnsi"/>
          <w:i/>
          <w:color w:val="000000"/>
          <w:sz w:val="24"/>
          <w:szCs w:val="24"/>
        </w:rPr>
        <w:t xml:space="preserve">I </w:t>
      </w:r>
      <w:r w:rsidRPr="00C778A7">
        <w:rPr>
          <w:rFonts w:asciiTheme="majorHAnsi" w:hAnsiTheme="majorHAnsi"/>
          <w:i/>
          <w:color w:val="000000"/>
          <w:sz w:val="24"/>
          <w:szCs w:val="24"/>
        </w:rPr>
        <w:t>hvor høj grad har begrebsforståelse betydning for eleverne kompetenceudvikling?</w:t>
      </w:r>
      <w:r w:rsidRPr="00C778A7">
        <w:rPr>
          <w:rFonts w:asciiTheme="majorHAnsi" w:hAnsiTheme="majorHAnsi"/>
          <w:i/>
          <w:color w:val="000000"/>
          <w:sz w:val="24"/>
          <w:szCs w:val="24"/>
        </w:rPr>
        <w:br/>
      </w:r>
      <w:r w:rsidRPr="00C778A7">
        <w:rPr>
          <w:rFonts w:asciiTheme="majorHAnsi" w:hAnsiTheme="majorHAnsi"/>
          <w:color w:val="000000"/>
          <w:sz w:val="24"/>
          <w:szCs w:val="24"/>
        </w:rPr>
        <w:br/>
      </w:r>
      <w:r w:rsidR="00C778A7" w:rsidRPr="00C778A7">
        <w:rPr>
          <w:rFonts w:asciiTheme="majorHAnsi" w:hAnsiTheme="majorHAnsi"/>
          <w:i/>
          <w:color w:val="000000"/>
          <w:sz w:val="24"/>
          <w:szCs w:val="24"/>
        </w:rPr>
        <w:t>H</w:t>
      </w:r>
      <w:r w:rsidRPr="00C778A7">
        <w:rPr>
          <w:rFonts w:asciiTheme="majorHAnsi" w:hAnsiTheme="majorHAnsi"/>
          <w:i/>
          <w:color w:val="000000"/>
          <w:sz w:val="24"/>
          <w:szCs w:val="24"/>
        </w:rPr>
        <w:t>vordan kan man arbejde induktivt/deduktivt med begreber?</w:t>
      </w:r>
      <w:r w:rsidRPr="00C778A7">
        <w:rPr>
          <w:rFonts w:asciiTheme="majorHAnsi" w:hAnsiTheme="majorHAnsi"/>
          <w:i/>
          <w:color w:val="000000"/>
          <w:sz w:val="24"/>
          <w:szCs w:val="24"/>
        </w:rPr>
        <w:br/>
      </w:r>
      <w:r w:rsidRPr="00C778A7">
        <w:rPr>
          <w:rFonts w:asciiTheme="majorHAnsi" w:hAnsiTheme="majorHAnsi"/>
          <w:color w:val="000000"/>
          <w:sz w:val="24"/>
          <w:szCs w:val="24"/>
        </w:rPr>
        <w:br/>
      </w:r>
      <w:r w:rsidRPr="00C778A7">
        <w:rPr>
          <w:rFonts w:asciiTheme="majorHAnsi" w:hAnsiTheme="majorHAnsi"/>
          <w:i/>
          <w:color w:val="000000"/>
          <w:sz w:val="24"/>
          <w:szCs w:val="24"/>
        </w:rPr>
        <w:t>Er leg, spil og bevægelse mer</w:t>
      </w:r>
      <w:r w:rsidR="002C371E">
        <w:rPr>
          <w:rFonts w:asciiTheme="majorHAnsi" w:hAnsiTheme="majorHAnsi"/>
          <w:i/>
          <w:color w:val="000000"/>
          <w:sz w:val="24"/>
          <w:szCs w:val="24"/>
        </w:rPr>
        <w:t xml:space="preserve">e relevante i forhold til </w:t>
      </w:r>
      <w:proofErr w:type="spellStart"/>
      <w:r w:rsidR="002C371E">
        <w:rPr>
          <w:rFonts w:asciiTheme="majorHAnsi" w:hAnsiTheme="majorHAnsi"/>
          <w:i/>
          <w:color w:val="000000"/>
          <w:sz w:val="24"/>
          <w:szCs w:val="24"/>
        </w:rPr>
        <w:t>viden</w:t>
      </w:r>
      <w:r w:rsidRPr="00C778A7">
        <w:rPr>
          <w:rFonts w:asciiTheme="majorHAnsi" w:hAnsiTheme="majorHAnsi"/>
          <w:i/>
          <w:color w:val="000000"/>
          <w:sz w:val="24"/>
          <w:szCs w:val="24"/>
        </w:rPr>
        <w:t>tilegnelse</w:t>
      </w:r>
      <w:proofErr w:type="spellEnd"/>
      <w:r w:rsidRPr="00C778A7">
        <w:rPr>
          <w:rFonts w:asciiTheme="majorHAnsi" w:hAnsiTheme="majorHAnsi"/>
          <w:i/>
          <w:color w:val="000000"/>
          <w:sz w:val="24"/>
          <w:szCs w:val="24"/>
        </w:rPr>
        <w:t xml:space="preserve"> end til egentlig kompetenceudvikling? </w:t>
      </w:r>
    </w:p>
    <w:p w:rsidR="00517D76" w:rsidRPr="00517D76" w:rsidRDefault="00517D76" w:rsidP="00517D76">
      <w:pPr>
        <w:pStyle w:val="Listeafsnit"/>
        <w:numPr>
          <w:ilvl w:val="0"/>
          <w:numId w:val="2"/>
        </w:numPr>
        <w:spacing w:after="0" w:line="240" w:lineRule="auto"/>
        <w:rPr>
          <w:rFonts w:asciiTheme="majorHAnsi" w:eastAsia="Times New Roman" w:hAnsiTheme="majorHAnsi" w:cs="Times New Roman"/>
          <w:sz w:val="24"/>
          <w:szCs w:val="24"/>
          <w:lang w:eastAsia="da-DK"/>
        </w:rPr>
      </w:pPr>
      <w:r w:rsidRPr="00517D76">
        <w:rPr>
          <w:rFonts w:asciiTheme="majorHAnsi" w:eastAsia="Times New Roman" w:hAnsiTheme="majorHAnsi" w:cs="Times New Roman"/>
          <w:color w:val="000000"/>
          <w:sz w:val="24"/>
          <w:szCs w:val="24"/>
          <w:lang w:eastAsia="da-DK"/>
        </w:rPr>
        <w:t xml:space="preserve">I spil </w:t>
      </w:r>
      <w:r w:rsidR="00C778A7">
        <w:rPr>
          <w:rFonts w:asciiTheme="majorHAnsi" w:eastAsia="Times New Roman" w:hAnsiTheme="majorHAnsi" w:cs="Times New Roman"/>
          <w:color w:val="000000"/>
          <w:sz w:val="24"/>
          <w:szCs w:val="24"/>
          <w:lang w:eastAsia="da-DK"/>
        </w:rPr>
        <w:t>kan eleverne blive</w:t>
      </w:r>
      <w:r w:rsidRPr="00517D76">
        <w:rPr>
          <w:rFonts w:asciiTheme="majorHAnsi" w:eastAsia="Times New Roman" w:hAnsiTheme="majorHAnsi" w:cs="Times New Roman"/>
          <w:color w:val="000000"/>
          <w:sz w:val="24"/>
          <w:szCs w:val="24"/>
          <w:lang w:eastAsia="da-DK"/>
        </w:rPr>
        <w:t xml:space="preserve"> sat til at </w:t>
      </w:r>
      <w:r w:rsidR="00C778A7">
        <w:rPr>
          <w:rFonts w:asciiTheme="majorHAnsi" w:eastAsia="Times New Roman" w:hAnsiTheme="majorHAnsi" w:cs="Times New Roman"/>
          <w:color w:val="000000"/>
          <w:sz w:val="24"/>
          <w:szCs w:val="24"/>
          <w:lang w:eastAsia="da-DK"/>
        </w:rPr>
        <w:t>træffe et valg. Det er en kompetence. De</w:t>
      </w:r>
      <w:r w:rsidRPr="00517D76">
        <w:rPr>
          <w:rFonts w:asciiTheme="majorHAnsi" w:eastAsia="Times New Roman" w:hAnsiTheme="majorHAnsi" w:cs="Times New Roman"/>
          <w:color w:val="000000"/>
          <w:sz w:val="24"/>
          <w:szCs w:val="24"/>
          <w:lang w:eastAsia="da-DK"/>
        </w:rPr>
        <w:t xml:space="preserve"> skal tænke. </w:t>
      </w:r>
      <w:r w:rsidR="00C778A7">
        <w:rPr>
          <w:rFonts w:asciiTheme="majorHAnsi" w:eastAsia="Times New Roman" w:hAnsiTheme="majorHAnsi" w:cs="Times New Roman"/>
          <w:color w:val="000000"/>
          <w:sz w:val="24"/>
          <w:szCs w:val="24"/>
          <w:lang w:eastAsia="da-DK"/>
        </w:rPr>
        <w:t>Fx ”Hvilken indflydelse har xx</w:t>
      </w:r>
      <w:r w:rsidRPr="00517D76">
        <w:rPr>
          <w:rFonts w:asciiTheme="majorHAnsi" w:eastAsia="Times New Roman" w:hAnsiTheme="majorHAnsi" w:cs="Times New Roman"/>
          <w:color w:val="000000"/>
          <w:sz w:val="24"/>
          <w:szCs w:val="24"/>
          <w:lang w:eastAsia="da-DK"/>
        </w:rPr>
        <w:t xml:space="preserve"> haft</w:t>
      </w:r>
      <w:r w:rsidR="00C778A7">
        <w:rPr>
          <w:rFonts w:asciiTheme="majorHAnsi" w:eastAsia="Times New Roman" w:hAnsiTheme="majorHAnsi" w:cs="Times New Roman"/>
          <w:color w:val="000000"/>
          <w:sz w:val="24"/>
          <w:szCs w:val="24"/>
          <w:lang w:eastAsia="da-DK"/>
        </w:rPr>
        <w:t>?” eller ”hvad var der mon sket hvis XX”</w:t>
      </w:r>
    </w:p>
    <w:p w:rsidR="00517D76" w:rsidRPr="00C778A7" w:rsidRDefault="00C778A7" w:rsidP="00C778A7">
      <w:pPr>
        <w:pStyle w:val="Listeafsnit"/>
        <w:numPr>
          <w:ilvl w:val="0"/>
          <w:numId w:val="2"/>
        </w:numPr>
        <w:spacing w:after="0" w:line="240" w:lineRule="auto"/>
        <w:rPr>
          <w:rFonts w:asciiTheme="majorHAnsi" w:eastAsia="Times New Roman" w:hAnsiTheme="majorHAnsi" w:cs="Times New Roman"/>
          <w:color w:val="000000"/>
          <w:sz w:val="24"/>
          <w:szCs w:val="24"/>
          <w:lang w:eastAsia="da-DK"/>
        </w:rPr>
      </w:pPr>
      <w:r w:rsidRPr="00C778A7">
        <w:rPr>
          <w:rFonts w:asciiTheme="majorHAnsi" w:eastAsia="Times New Roman" w:hAnsiTheme="majorHAnsi" w:cs="Times New Roman"/>
          <w:color w:val="000000"/>
          <w:sz w:val="24"/>
          <w:szCs w:val="24"/>
          <w:lang w:eastAsia="da-DK"/>
        </w:rPr>
        <w:t>Når e</w:t>
      </w:r>
      <w:r w:rsidR="00517D76" w:rsidRPr="00C778A7">
        <w:rPr>
          <w:rFonts w:asciiTheme="majorHAnsi" w:eastAsia="Times New Roman" w:hAnsiTheme="majorHAnsi" w:cs="Times New Roman"/>
          <w:color w:val="000000"/>
          <w:sz w:val="24"/>
          <w:szCs w:val="24"/>
          <w:lang w:eastAsia="da-DK"/>
        </w:rPr>
        <w:t>leverne</w:t>
      </w:r>
      <w:r w:rsidRPr="00C778A7">
        <w:rPr>
          <w:rFonts w:asciiTheme="majorHAnsi" w:eastAsia="Times New Roman" w:hAnsiTheme="majorHAnsi" w:cs="Times New Roman"/>
          <w:color w:val="000000"/>
          <w:sz w:val="24"/>
          <w:szCs w:val="24"/>
          <w:lang w:eastAsia="da-DK"/>
        </w:rPr>
        <w:t xml:space="preserve"> spiller spil, er der en risiko for, at de blot tilegner sig viden. Når de selv </w:t>
      </w:r>
      <w:r w:rsidR="00517D76" w:rsidRPr="00C778A7">
        <w:rPr>
          <w:rFonts w:asciiTheme="majorHAnsi" w:eastAsia="Times New Roman" w:hAnsiTheme="majorHAnsi" w:cs="Times New Roman"/>
          <w:color w:val="000000"/>
          <w:sz w:val="24"/>
          <w:szCs w:val="24"/>
          <w:lang w:eastAsia="da-DK"/>
        </w:rPr>
        <w:t xml:space="preserve">laver </w:t>
      </w:r>
      <w:r w:rsidRPr="00C778A7">
        <w:rPr>
          <w:rFonts w:asciiTheme="majorHAnsi" w:eastAsia="Times New Roman" w:hAnsiTheme="majorHAnsi" w:cs="Times New Roman"/>
          <w:color w:val="000000"/>
          <w:sz w:val="24"/>
          <w:szCs w:val="24"/>
          <w:lang w:eastAsia="da-DK"/>
        </w:rPr>
        <w:t>spil, bliver de i højere grad tvunget til at udvikle kompetencer (hvis de arbejder entreprenant). TA anbefaler at lærerne og eleverne i højere grad selv laver</w:t>
      </w:r>
      <w:r w:rsidR="00517D76" w:rsidRPr="00C778A7">
        <w:rPr>
          <w:rFonts w:asciiTheme="majorHAnsi" w:eastAsia="Times New Roman" w:hAnsiTheme="majorHAnsi" w:cs="Times New Roman"/>
          <w:color w:val="000000"/>
          <w:sz w:val="24"/>
          <w:szCs w:val="24"/>
          <w:lang w:eastAsia="da-DK"/>
        </w:rPr>
        <w:t xml:space="preserve"> spil</w:t>
      </w:r>
      <w:r w:rsidRPr="00C778A7">
        <w:rPr>
          <w:rFonts w:asciiTheme="majorHAnsi" w:eastAsia="Times New Roman" w:hAnsiTheme="majorHAnsi" w:cs="Times New Roman"/>
          <w:color w:val="000000"/>
          <w:sz w:val="24"/>
          <w:szCs w:val="24"/>
          <w:lang w:eastAsia="da-DK"/>
        </w:rPr>
        <w:t xml:space="preserve"> (og genbruger disse/deler dem med kolleger)</w:t>
      </w:r>
      <w:r w:rsidR="00587DF9">
        <w:rPr>
          <w:rFonts w:asciiTheme="majorHAnsi" w:eastAsia="Times New Roman" w:hAnsiTheme="majorHAnsi" w:cs="Times New Roman"/>
          <w:color w:val="000000"/>
          <w:sz w:val="24"/>
          <w:szCs w:val="24"/>
          <w:lang w:eastAsia="da-DK"/>
        </w:rPr>
        <w:t>.</w:t>
      </w:r>
    </w:p>
    <w:p w:rsidR="00C778A7" w:rsidRPr="00C778A7" w:rsidRDefault="00C778A7" w:rsidP="00C778A7">
      <w:pPr>
        <w:pStyle w:val="Listeafsnit"/>
        <w:numPr>
          <w:ilvl w:val="0"/>
          <w:numId w:val="2"/>
        </w:numPr>
        <w:spacing w:after="0" w:line="240" w:lineRule="auto"/>
        <w:rPr>
          <w:rFonts w:asciiTheme="majorHAnsi" w:eastAsia="Times New Roman" w:hAnsiTheme="majorHAnsi" w:cs="Times New Roman"/>
          <w:sz w:val="24"/>
          <w:szCs w:val="24"/>
          <w:lang w:eastAsia="da-DK"/>
        </w:rPr>
      </w:pPr>
      <w:r>
        <w:rPr>
          <w:rFonts w:asciiTheme="majorHAnsi" w:eastAsia="Times New Roman" w:hAnsiTheme="majorHAnsi" w:cs="Times New Roman"/>
          <w:color w:val="000000"/>
          <w:sz w:val="24"/>
          <w:szCs w:val="24"/>
          <w:lang w:eastAsia="da-DK"/>
        </w:rPr>
        <w:t>Kildearbejde behøver ikke altid handle om, om man KAN analyse en kilde, men i højere grad også om man ved, hvilke spørgsmål man skal stille til kilderne. Det handler her om at eleverne øver sig i at stille relevante spørgsmål til en bestemt kilde og kan begrunde dette.</w:t>
      </w:r>
    </w:p>
    <w:p w:rsidR="00C778A7" w:rsidRDefault="00517D76" w:rsidP="00C778A7">
      <w:pPr>
        <w:rPr>
          <w:rFonts w:asciiTheme="majorHAnsi" w:hAnsiTheme="majorHAnsi"/>
          <w:color w:val="000000"/>
          <w:sz w:val="24"/>
          <w:szCs w:val="24"/>
        </w:rPr>
      </w:pPr>
      <w:r w:rsidRPr="00C778A7">
        <w:rPr>
          <w:rFonts w:asciiTheme="majorHAnsi" w:hAnsiTheme="majorHAnsi"/>
          <w:color w:val="000000"/>
          <w:sz w:val="24"/>
          <w:szCs w:val="24"/>
        </w:rPr>
        <w:br/>
      </w:r>
      <w:r w:rsidRPr="00C778A7">
        <w:rPr>
          <w:rFonts w:asciiTheme="majorHAnsi" w:hAnsiTheme="majorHAnsi"/>
          <w:color w:val="000000"/>
          <w:sz w:val="24"/>
          <w:szCs w:val="24"/>
        </w:rPr>
        <w:br/>
      </w:r>
      <w:r w:rsidRPr="00C778A7">
        <w:rPr>
          <w:rFonts w:asciiTheme="majorHAnsi" w:hAnsiTheme="majorHAnsi"/>
          <w:i/>
          <w:color w:val="000000"/>
          <w:sz w:val="24"/>
          <w:szCs w:val="24"/>
        </w:rPr>
        <w:t xml:space="preserve">Kan man lære færdigheder uden først at få viden? </w:t>
      </w:r>
      <w:r w:rsidRPr="00C778A7">
        <w:rPr>
          <w:rFonts w:asciiTheme="majorHAnsi" w:hAnsiTheme="majorHAnsi"/>
          <w:i/>
          <w:color w:val="000000"/>
          <w:sz w:val="24"/>
          <w:szCs w:val="24"/>
        </w:rPr>
        <w:br/>
      </w:r>
      <w:r w:rsidRPr="00C778A7">
        <w:rPr>
          <w:rFonts w:asciiTheme="majorHAnsi" w:hAnsiTheme="majorHAnsi"/>
          <w:color w:val="000000"/>
          <w:sz w:val="24"/>
          <w:szCs w:val="24"/>
        </w:rPr>
        <w:br/>
      </w:r>
      <w:r w:rsidRPr="00C778A7">
        <w:rPr>
          <w:rFonts w:asciiTheme="majorHAnsi" w:hAnsiTheme="majorHAnsi"/>
          <w:i/>
          <w:color w:val="000000"/>
          <w:sz w:val="24"/>
          <w:szCs w:val="24"/>
        </w:rPr>
        <w:t>Hvad er den største udfordring i</w:t>
      </w:r>
      <w:r w:rsidR="002C371E">
        <w:rPr>
          <w:rFonts w:asciiTheme="majorHAnsi" w:hAnsiTheme="majorHAnsi"/>
          <w:i/>
          <w:color w:val="000000"/>
          <w:sz w:val="24"/>
          <w:szCs w:val="24"/>
        </w:rPr>
        <w:t xml:space="preserve"> </w:t>
      </w:r>
      <w:proofErr w:type="spellStart"/>
      <w:r w:rsidRPr="00C778A7">
        <w:rPr>
          <w:rFonts w:asciiTheme="majorHAnsi" w:hAnsiTheme="majorHAnsi"/>
          <w:i/>
          <w:color w:val="000000"/>
          <w:sz w:val="24"/>
          <w:szCs w:val="24"/>
        </w:rPr>
        <w:t>fht</w:t>
      </w:r>
      <w:proofErr w:type="spellEnd"/>
      <w:r w:rsidR="002C371E">
        <w:rPr>
          <w:rFonts w:asciiTheme="majorHAnsi" w:hAnsiTheme="majorHAnsi"/>
          <w:i/>
          <w:color w:val="000000"/>
          <w:sz w:val="24"/>
          <w:szCs w:val="24"/>
        </w:rPr>
        <w:t xml:space="preserve"> </w:t>
      </w:r>
      <w:r w:rsidRPr="00C778A7">
        <w:rPr>
          <w:rFonts w:asciiTheme="majorHAnsi" w:hAnsiTheme="majorHAnsi"/>
          <w:i/>
          <w:color w:val="000000"/>
          <w:sz w:val="24"/>
          <w:szCs w:val="24"/>
        </w:rPr>
        <w:t xml:space="preserve">at få eleverne til at udvikle kompetencer i samspil med leg, spil og bevægelse? </w:t>
      </w:r>
      <w:r w:rsidRPr="00C778A7">
        <w:rPr>
          <w:rFonts w:asciiTheme="majorHAnsi" w:hAnsiTheme="majorHAnsi"/>
          <w:i/>
          <w:color w:val="000000"/>
          <w:sz w:val="24"/>
          <w:szCs w:val="24"/>
        </w:rPr>
        <w:br/>
      </w:r>
      <w:r w:rsidR="00C778A7">
        <w:rPr>
          <w:rFonts w:asciiTheme="majorHAnsi" w:hAnsiTheme="majorHAnsi"/>
          <w:color w:val="000000"/>
          <w:sz w:val="24"/>
          <w:szCs w:val="24"/>
        </w:rPr>
        <w:t xml:space="preserve">- </w:t>
      </w:r>
    </w:p>
    <w:p w:rsidR="00C778A7"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t xml:space="preserve">Overskud </w:t>
      </w:r>
      <w:r w:rsidR="00C778A7">
        <w:rPr>
          <w:rFonts w:asciiTheme="majorHAnsi" w:hAnsiTheme="majorHAnsi"/>
          <w:color w:val="000000"/>
          <w:sz w:val="24"/>
          <w:szCs w:val="24"/>
        </w:rPr>
        <w:t>(læreren)</w:t>
      </w:r>
    </w:p>
    <w:p w:rsidR="00C778A7" w:rsidRDefault="00C778A7" w:rsidP="00C778A7">
      <w:pPr>
        <w:pStyle w:val="Listeafsnit"/>
        <w:numPr>
          <w:ilvl w:val="0"/>
          <w:numId w:val="2"/>
        </w:numPr>
        <w:rPr>
          <w:rFonts w:asciiTheme="majorHAnsi" w:hAnsiTheme="majorHAnsi"/>
          <w:color w:val="000000"/>
          <w:sz w:val="24"/>
          <w:szCs w:val="24"/>
        </w:rPr>
      </w:pPr>
      <w:r>
        <w:rPr>
          <w:rFonts w:asciiTheme="majorHAnsi" w:hAnsiTheme="majorHAnsi"/>
          <w:color w:val="000000"/>
          <w:sz w:val="24"/>
          <w:szCs w:val="24"/>
        </w:rPr>
        <w:t>Struktur og</w:t>
      </w:r>
      <w:r w:rsidRPr="00C778A7">
        <w:rPr>
          <w:rFonts w:asciiTheme="majorHAnsi" w:hAnsiTheme="majorHAnsi"/>
          <w:color w:val="000000"/>
          <w:sz w:val="24"/>
          <w:szCs w:val="24"/>
        </w:rPr>
        <w:t xml:space="preserve"> ro</w:t>
      </w:r>
      <w:r>
        <w:rPr>
          <w:rFonts w:asciiTheme="majorHAnsi" w:hAnsiTheme="majorHAnsi"/>
          <w:color w:val="000000"/>
          <w:sz w:val="24"/>
          <w:szCs w:val="24"/>
        </w:rPr>
        <w:t xml:space="preserve"> (under og efter)</w:t>
      </w:r>
    </w:p>
    <w:p w:rsidR="00C778A7"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t xml:space="preserve">Det ukendte </w:t>
      </w:r>
    </w:p>
    <w:p w:rsidR="00C778A7"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t>Det er kedeligt at lære men sjovt at lege</w:t>
      </w:r>
      <w:r w:rsidR="00C778A7">
        <w:rPr>
          <w:rFonts w:asciiTheme="majorHAnsi" w:hAnsiTheme="majorHAnsi"/>
          <w:color w:val="000000"/>
          <w:sz w:val="24"/>
          <w:szCs w:val="24"/>
        </w:rPr>
        <w:t>, men eleverne kan ikke altid skelne og opfatter ikke leg, spil og bevægelse som en naturlig del af deres undervisning/læring.</w:t>
      </w:r>
      <w:r w:rsidRPr="00C778A7">
        <w:rPr>
          <w:rFonts w:asciiTheme="majorHAnsi" w:hAnsiTheme="majorHAnsi"/>
          <w:color w:val="000000"/>
          <w:sz w:val="24"/>
          <w:szCs w:val="24"/>
        </w:rPr>
        <w:t xml:space="preserve"> </w:t>
      </w:r>
    </w:p>
    <w:p w:rsidR="00E64625"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t xml:space="preserve">Tid til planlægning </w:t>
      </w:r>
    </w:p>
    <w:p w:rsidR="00E64625"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t xml:space="preserve">Går det ud over det faglige udbytte </w:t>
      </w:r>
      <w:r w:rsidR="00E64625">
        <w:rPr>
          <w:rFonts w:asciiTheme="majorHAnsi" w:hAnsiTheme="majorHAnsi"/>
          <w:color w:val="000000"/>
          <w:sz w:val="24"/>
          <w:szCs w:val="24"/>
        </w:rPr>
        <w:t>(siger nogen)</w:t>
      </w:r>
    </w:p>
    <w:p w:rsidR="00E64625" w:rsidRDefault="00517D76" w:rsidP="00C778A7">
      <w:pPr>
        <w:pStyle w:val="Listeafsnit"/>
        <w:numPr>
          <w:ilvl w:val="0"/>
          <w:numId w:val="2"/>
        </w:numPr>
        <w:rPr>
          <w:rFonts w:asciiTheme="majorHAnsi" w:hAnsiTheme="majorHAnsi"/>
          <w:color w:val="000000"/>
          <w:sz w:val="24"/>
          <w:szCs w:val="24"/>
        </w:rPr>
      </w:pPr>
      <w:r w:rsidRPr="00C778A7">
        <w:rPr>
          <w:rFonts w:asciiTheme="majorHAnsi" w:hAnsiTheme="majorHAnsi"/>
          <w:color w:val="000000"/>
          <w:sz w:val="24"/>
          <w:szCs w:val="24"/>
        </w:rPr>
        <w:lastRenderedPageBreak/>
        <w:t xml:space="preserve">Gøre der ofte nok - lidt hver gang </w:t>
      </w:r>
      <w:r w:rsidR="00E64625">
        <w:rPr>
          <w:rFonts w:asciiTheme="majorHAnsi" w:hAnsiTheme="majorHAnsi"/>
          <w:color w:val="000000"/>
          <w:sz w:val="24"/>
          <w:szCs w:val="24"/>
        </w:rPr>
        <w:t>i stedet for at gøre nogle forløb særligt aktiverende.</w:t>
      </w:r>
    </w:p>
    <w:p w:rsidR="00E64625" w:rsidRDefault="00517D76" w:rsidP="00E64625">
      <w:pPr>
        <w:ind w:left="360"/>
        <w:rPr>
          <w:rFonts w:asciiTheme="majorHAnsi" w:hAnsiTheme="majorHAnsi"/>
          <w:i/>
          <w:color w:val="000000"/>
          <w:sz w:val="24"/>
          <w:szCs w:val="24"/>
        </w:rPr>
      </w:pPr>
      <w:r w:rsidRPr="00E64625">
        <w:rPr>
          <w:rFonts w:asciiTheme="majorHAnsi" w:hAnsiTheme="majorHAnsi"/>
          <w:i/>
          <w:color w:val="000000"/>
          <w:sz w:val="24"/>
          <w:szCs w:val="24"/>
        </w:rPr>
        <w:t>Hvornår bruger du oftest spil, bevægelse og leg? (I opstarten af et forløb, løbende, i forbindelse med evalueringen af forløbet)?</w:t>
      </w:r>
      <w:r w:rsidRPr="00E64625">
        <w:rPr>
          <w:rFonts w:asciiTheme="majorHAnsi" w:hAnsiTheme="majorHAnsi"/>
          <w:color w:val="000000"/>
          <w:sz w:val="24"/>
          <w:szCs w:val="24"/>
        </w:rPr>
        <w:t xml:space="preserve"> </w:t>
      </w:r>
      <w:r w:rsidRPr="00E64625">
        <w:rPr>
          <w:rFonts w:asciiTheme="majorHAnsi" w:hAnsiTheme="majorHAnsi"/>
          <w:color w:val="000000"/>
          <w:sz w:val="24"/>
          <w:szCs w:val="24"/>
        </w:rPr>
        <w:br/>
      </w:r>
      <w:r w:rsidRPr="00E64625">
        <w:rPr>
          <w:rFonts w:asciiTheme="majorHAnsi" w:hAnsiTheme="majorHAnsi"/>
          <w:color w:val="000000"/>
          <w:sz w:val="24"/>
          <w:szCs w:val="24"/>
        </w:rPr>
        <w:br/>
      </w:r>
      <w:r w:rsidRPr="00E64625">
        <w:rPr>
          <w:rFonts w:asciiTheme="majorHAnsi" w:hAnsiTheme="majorHAnsi"/>
          <w:i/>
          <w:color w:val="000000"/>
          <w:sz w:val="24"/>
          <w:szCs w:val="24"/>
        </w:rPr>
        <w:t xml:space="preserve">Hvilke af fagets kompetenceområder er sværest at udvikle på gennem leg, spil og bevægelse? Og hvorfor? </w:t>
      </w:r>
      <w:r w:rsidRPr="00E64625">
        <w:rPr>
          <w:rFonts w:asciiTheme="majorHAnsi" w:hAnsiTheme="majorHAnsi"/>
          <w:i/>
          <w:color w:val="000000"/>
          <w:sz w:val="24"/>
          <w:szCs w:val="24"/>
        </w:rPr>
        <w:br/>
      </w:r>
      <w:r w:rsidRPr="00E64625">
        <w:rPr>
          <w:rFonts w:asciiTheme="majorHAnsi" w:hAnsiTheme="majorHAnsi"/>
          <w:i/>
          <w:color w:val="000000"/>
          <w:sz w:val="24"/>
          <w:szCs w:val="24"/>
        </w:rPr>
        <w:br/>
        <w:t>Hvad er din egen foretrukne undervisnings aktivitet, der fremmer elevernes kompetenceudvikling?</w:t>
      </w:r>
      <w:r w:rsidRPr="00E64625">
        <w:rPr>
          <w:rFonts w:asciiTheme="majorHAnsi" w:hAnsiTheme="majorHAnsi"/>
          <w:i/>
          <w:color w:val="000000"/>
          <w:sz w:val="24"/>
          <w:szCs w:val="24"/>
        </w:rPr>
        <w:br/>
      </w:r>
      <w:r w:rsidRPr="00E64625">
        <w:rPr>
          <w:rFonts w:asciiTheme="majorHAnsi" w:hAnsiTheme="majorHAnsi"/>
          <w:i/>
          <w:color w:val="000000"/>
          <w:sz w:val="24"/>
          <w:szCs w:val="24"/>
        </w:rPr>
        <w:br/>
        <w:t xml:space="preserve">Hvad tænker du, er historiefaget særlige udfordring i forhold til kompetenceudvikling gennem en aktiverede undervisning? </w:t>
      </w:r>
    </w:p>
    <w:p w:rsidR="00E64625" w:rsidRPr="00E64625" w:rsidRDefault="00E64625" w:rsidP="00E64625">
      <w:pPr>
        <w:pStyle w:val="Listeafsnit"/>
        <w:numPr>
          <w:ilvl w:val="0"/>
          <w:numId w:val="2"/>
        </w:numPr>
        <w:rPr>
          <w:rFonts w:asciiTheme="majorHAnsi" w:hAnsiTheme="majorHAnsi"/>
          <w:color w:val="000000"/>
          <w:sz w:val="24"/>
          <w:szCs w:val="24"/>
        </w:rPr>
      </w:pPr>
      <w:r w:rsidRPr="00E64625">
        <w:rPr>
          <w:rFonts w:asciiTheme="majorHAnsi" w:hAnsiTheme="majorHAnsi"/>
          <w:color w:val="000000"/>
          <w:sz w:val="24"/>
          <w:szCs w:val="24"/>
        </w:rPr>
        <w:t>At fortiden er væk, og at vi ikke kan genskabe den. Henvisning til Heidis workshop: Bliver man klogere på stenalderen ved at sidde omkring et bål og forestille sig, hvordan det var at leve i stenalderen?</w:t>
      </w:r>
    </w:p>
    <w:p w:rsidR="00E64625" w:rsidRPr="00E64625" w:rsidRDefault="00E64625" w:rsidP="00E64625">
      <w:pPr>
        <w:ind w:left="360"/>
        <w:rPr>
          <w:rFonts w:asciiTheme="majorHAnsi" w:hAnsiTheme="majorHAnsi"/>
          <w:color w:val="000000"/>
          <w:sz w:val="24"/>
          <w:szCs w:val="24"/>
        </w:rPr>
      </w:pPr>
    </w:p>
    <w:p w:rsidR="00517D76" w:rsidRPr="00E64625" w:rsidRDefault="00517D76" w:rsidP="00E64625">
      <w:pPr>
        <w:rPr>
          <w:rFonts w:asciiTheme="majorHAnsi" w:hAnsiTheme="majorHAnsi"/>
          <w:color w:val="000000"/>
          <w:sz w:val="24"/>
          <w:szCs w:val="24"/>
        </w:rPr>
      </w:pPr>
      <w:r w:rsidRPr="00E64625">
        <w:rPr>
          <w:rFonts w:asciiTheme="majorHAnsi" w:hAnsiTheme="majorHAnsi"/>
          <w:i/>
          <w:color w:val="000000"/>
          <w:sz w:val="24"/>
          <w:szCs w:val="24"/>
        </w:rPr>
        <w:t xml:space="preserve">Hvordan forholder du dig til elever, der nægter at deltage/kun delvist deltager i aktiverede undervisning? </w:t>
      </w:r>
      <w:r w:rsidRPr="00E64625">
        <w:rPr>
          <w:rFonts w:asciiTheme="majorHAnsi" w:hAnsiTheme="majorHAnsi"/>
          <w:i/>
          <w:color w:val="000000"/>
          <w:sz w:val="24"/>
          <w:szCs w:val="24"/>
        </w:rPr>
        <w:br/>
      </w:r>
    </w:p>
    <w:sectPr w:rsidR="00517D76" w:rsidRPr="00E64625" w:rsidSect="00D048E1">
      <w:headerReference w:type="default" r:id="rId9"/>
      <w:footerReference w:type="default" r:id="rId10"/>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E1" w:rsidRDefault="00D048E1" w:rsidP="00D048E1">
      <w:pPr>
        <w:spacing w:after="0" w:line="240" w:lineRule="auto"/>
      </w:pPr>
      <w:r>
        <w:separator/>
      </w:r>
    </w:p>
  </w:endnote>
  <w:endnote w:type="continuationSeparator" w:id="0">
    <w:p w:rsidR="00D048E1" w:rsidRDefault="00D048E1" w:rsidP="00D0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29768"/>
      <w:docPartObj>
        <w:docPartGallery w:val="Page Numbers (Bottom of Page)"/>
        <w:docPartUnique/>
      </w:docPartObj>
    </w:sdtPr>
    <w:sdtContent>
      <w:p w:rsidR="00E52C55" w:rsidRDefault="00E52C55">
        <w:pPr>
          <w:pStyle w:val="Sidefod"/>
          <w:jc w:val="right"/>
        </w:pPr>
        <w:r>
          <w:fldChar w:fldCharType="begin"/>
        </w:r>
        <w:r>
          <w:instrText>PAGE   \* MERGEFORMAT</w:instrText>
        </w:r>
        <w:r>
          <w:fldChar w:fldCharType="separate"/>
        </w:r>
        <w:r w:rsidR="006970D6">
          <w:rPr>
            <w:noProof/>
          </w:rPr>
          <w:t>1</w:t>
        </w:r>
        <w:r>
          <w:fldChar w:fldCharType="end"/>
        </w:r>
      </w:p>
    </w:sdtContent>
  </w:sdt>
  <w:p w:rsidR="00E52C55" w:rsidRDefault="00E52C5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E1" w:rsidRDefault="00D048E1" w:rsidP="00D048E1">
      <w:pPr>
        <w:spacing w:after="0" w:line="240" w:lineRule="auto"/>
      </w:pPr>
      <w:r>
        <w:separator/>
      </w:r>
    </w:p>
  </w:footnote>
  <w:footnote w:type="continuationSeparator" w:id="0">
    <w:p w:rsidR="00D048E1" w:rsidRDefault="00D048E1" w:rsidP="00D04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E1" w:rsidRDefault="00D048E1" w:rsidP="00D048E1">
    <w:pPr>
      <w:pStyle w:val="Sidehoved"/>
      <w:jc w:val="center"/>
      <w:rPr>
        <w:sz w:val="28"/>
        <w:szCs w:val="28"/>
      </w:rPr>
    </w:pPr>
    <w:r w:rsidRPr="00D048E1">
      <w:rPr>
        <w:sz w:val="28"/>
        <w:szCs w:val="28"/>
      </w:rPr>
      <w:t xml:space="preserve">Debatcafé 7 </w:t>
    </w:r>
    <w:r>
      <w:rPr>
        <w:sz w:val="28"/>
        <w:szCs w:val="28"/>
      </w:rPr>
      <w:t>v. Tanja Andersen:</w:t>
    </w:r>
  </w:p>
  <w:p w:rsidR="00D048E1" w:rsidRPr="00D048E1" w:rsidRDefault="00D048E1" w:rsidP="00D048E1">
    <w:pPr>
      <w:pStyle w:val="Sidehoved"/>
      <w:jc w:val="center"/>
      <w:rPr>
        <w:b/>
        <w:sz w:val="28"/>
        <w:szCs w:val="28"/>
      </w:rPr>
    </w:pPr>
    <w:r w:rsidRPr="00D048E1">
      <w:rPr>
        <w:b/>
        <w:sz w:val="28"/>
        <w:szCs w:val="28"/>
      </w:rPr>
      <w:t>Sæt kompetencerne i spil – gennem spil, leg og bevægelse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2C03"/>
    <w:multiLevelType w:val="hybridMultilevel"/>
    <w:tmpl w:val="83442724"/>
    <w:lvl w:ilvl="0" w:tplc="22E28714">
      <w:numFmt w:val="bullet"/>
      <w:lvlText w:val="-"/>
      <w:lvlJc w:val="left"/>
      <w:pPr>
        <w:ind w:left="720" w:hanging="360"/>
      </w:pPr>
      <w:rPr>
        <w:rFonts w:ascii="Calibri" w:eastAsiaTheme="minorHAnsi" w:hAnsi="Calibri"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5DC3F1D"/>
    <w:multiLevelType w:val="hybridMultilevel"/>
    <w:tmpl w:val="A4665A6E"/>
    <w:lvl w:ilvl="0" w:tplc="3202E396">
      <w:numFmt w:val="bullet"/>
      <w:lvlText w:val="-"/>
      <w:lvlJc w:val="left"/>
      <w:pPr>
        <w:ind w:left="720" w:hanging="360"/>
      </w:pPr>
      <w:rPr>
        <w:rFonts w:ascii="Cambria" w:eastAsiaTheme="minorHAnsi" w:hAnsi="Cambria"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0486634"/>
    <w:multiLevelType w:val="hybridMultilevel"/>
    <w:tmpl w:val="EB085AB6"/>
    <w:lvl w:ilvl="0" w:tplc="3926D16E">
      <w:numFmt w:val="bullet"/>
      <w:lvlText w:val="-"/>
      <w:lvlJc w:val="left"/>
      <w:pPr>
        <w:ind w:left="720" w:hanging="360"/>
      </w:pPr>
      <w:rPr>
        <w:rFonts w:ascii="Helvetica" w:eastAsiaTheme="minorHAnsi" w:hAnsi="Helvetica" w:cstheme="minorBidi" w:hint="default"/>
        <w:color w:val="FFFFFF"/>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4A6D"/>
    <w:rsid w:val="00243D15"/>
    <w:rsid w:val="002C371E"/>
    <w:rsid w:val="00517D76"/>
    <w:rsid w:val="00587DF9"/>
    <w:rsid w:val="00634A6D"/>
    <w:rsid w:val="006970D6"/>
    <w:rsid w:val="006D5BFD"/>
    <w:rsid w:val="007C614C"/>
    <w:rsid w:val="00940351"/>
    <w:rsid w:val="00AD11F5"/>
    <w:rsid w:val="00C778A7"/>
    <w:rsid w:val="00D048E1"/>
    <w:rsid w:val="00D92CE7"/>
    <w:rsid w:val="00DF2ED2"/>
    <w:rsid w:val="00E52C55"/>
    <w:rsid w:val="00E646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E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4A6D"/>
    <w:pPr>
      <w:ind w:left="720"/>
      <w:contextualSpacing/>
    </w:pPr>
  </w:style>
  <w:style w:type="paragraph" w:styleId="NormalWeb">
    <w:name w:val="Normal (Web)"/>
    <w:basedOn w:val="Normal"/>
    <w:uiPriority w:val="99"/>
    <w:semiHidden/>
    <w:unhideWhenUsed/>
    <w:rsid w:val="00517D7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048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48E1"/>
  </w:style>
  <w:style w:type="paragraph" w:styleId="Sidefod">
    <w:name w:val="footer"/>
    <w:basedOn w:val="Normal"/>
    <w:link w:val="SidefodTegn"/>
    <w:uiPriority w:val="99"/>
    <w:unhideWhenUsed/>
    <w:rsid w:val="00D048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4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52D8-EB68-45E8-8979-4588695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Vejle Kommune, Uddannelse &amp; Læring</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Nielsen</dc:creator>
  <cp:lastModifiedBy>Charlotte Amalie Hvilshøj</cp:lastModifiedBy>
  <cp:revision>7</cp:revision>
  <dcterms:created xsi:type="dcterms:W3CDTF">2019-02-05T13:22:00Z</dcterms:created>
  <dcterms:modified xsi:type="dcterms:W3CDTF">2019-02-05T13:29:00Z</dcterms:modified>
</cp:coreProperties>
</file>