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3C" w:rsidRPr="0099123C" w:rsidRDefault="0099123C" w:rsidP="0099123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bookmarkStart w:id="0" w:name="_GoBack"/>
      <w:bookmarkEnd w:id="0"/>
      <w:r w:rsidRPr="0099123C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Lektionsplan: Danmark i 1970’erne</w:t>
      </w:r>
    </w:p>
    <w:p w:rsidR="0099123C" w:rsidRDefault="0099123C"/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993"/>
        <w:gridCol w:w="2552"/>
        <w:gridCol w:w="2409"/>
        <w:gridCol w:w="2552"/>
        <w:gridCol w:w="4252"/>
        <w:gridCol w:w="2694"/>
      </w:tblGrid>
      <w:tr w:rsidR="0099123C" w:rsidTr="00AB5007">
        <w:tc>
          <w:tcPr>
            <w:tcW w:w="15452" w:type="dxa"/>
            <w:gridSpan w:val="6"/>
          </w:tcPr>
          <w:p w:rsidR="0099123C" w:rsidRPr="00A01171" w:rsidRDefault="0099123C" w:rsidP="00AB50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99123C" w:rsidTr="00AD1572">
        <w:tc>
          <w:tcPr>
            <w:tcW w:w="993" w:type="dxa"/>
          </w:tcPr>
          <w:p w:rsidR="0099123C" w:rsidRPr="00AD1572" w:rsidRDefault="0099123C" w:rsidP="00AB5007">
            <w:pPr>
              <w:rPr>
                <w:sz w:val="24"/>
                <w:szCs w:val="24"/>
              </w:rPr>
            </w:pPr>
            <w:r w:rsidRPr="00AD1572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52" w:type="dxa"/>
          </w:tcPr>
          <w:p w:rsidR="0099123C" w:rsidRPr="00AD1572" w:rsidRDefault="0099123C" w:rsidP="00AB5007">
            <w:pPr>
              <w:rPr>
                <w:b/>
                <w:sz w:val="24"/>
                <w:szCs w:val="24"/>
              </w:rPr>
            </w:pPr>
            <w:r w:rsidRPr="00AD1572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409" w:type="dxa"/>
          </w:tcPr>
          <w:p w:rsidR="0099123C" w:rsidRDefault="0099123C" w:rsidP="00AB5007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52" w:type="dxa"/>
          </w:tcPr>
          <w:p w:rsidR="0099123C" w:rsidRDefault="0099123C" w:rsidP="00AB5007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252" w:type="dxa"/>
          </w:tcPr>
          <w:p w:rsidR="0099123C" w:rsidRDefault="0099123C" w:rsidP="00AB5007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2694" w:type="dxa"/>
          </w:tcPr>
          <w:p w:rsidR="0099123C" w:rsidRPr="001F0896" w:rsidRDefault="0099123C" w:rsidP="00AB5007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99123C" w:rsidRDefault="0099123C" w:rsidP="00AB5007"/>
        </w:tc>
      </w:tr>
      <w:tr w:rsidR="0099123C" w:rsidTr="00AD1572">
        <w:tc>
          <w:tcPr>
            <w:tcW w:w="993" w:type="dxa"/>
          </w:tcPr>
          <w:p w:rsidR="0099123C" w:rsidRDefault="0099123C" w:rsidP="00AB5007">
            <w:pPr>
              <w:rPr>
                <w:sz w:val="20"/>
              </w:rPr>
            </w:pPr>
            <w:r w:rsidRPr="00A01171">
              <w:rPr>
                <w:sz w:val="20"/>
              </w:rPr>
              <w:t>1</w:t>
            </w:r>
          </w:p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Præsentation af 1970’erne. Indkredsning af tematikker, der arbejdes med i forløbet</w:t>
            </w:r>
          </w:p>
        </w:tc>
        <w:tc>
          <w:tcPr>
            <w:tcW w:w="2409" w:type="dxa"/>
          </w:tcPr>
          <w:p w:rsidR="0099123C" w:rsidRPr="00FD4D07" w:rsidRDefault="0099123C" w:rsidP="00AB5007">
            <w:pPr>
              <w:pStyle w:val="Tabel-opstilling-punkttegn"/>
              <w:rPr>
                <w:sz w:val="20"/>
                <w:szCs w:val="20"/>
              </w:rPr>
            </w:pPr>
            <w:r w:rsidRPr="00FD4D07">
              <w:rPr>
                <w:sz w:val="20"/>
                <w:szCs w:val="20"/>
              </w:rPr>
              <w:t>Eleven kan bruge digitale medier og andre udtryksformer som kilder til at beskrive fortiden</w:t>
            </w:r>
          </w:p>
          <w:p w:rsidR="0099123C" w:rsidRPr="00A01171" w:rsidRDefault="0099123C" w:rsidP="00AB5007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D1572" w:rsidRPr="00AD1572" w:rsidRDefault="00AD1572" w:rsidP="00AD1572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:rsidR="0099123C" w:rsidRPr="00A01171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bruge ”100 års barndom” til at beskrive livet i 1970’erne</w:t>
            </w:r>
          </w:p>
        </w:tc>
        <w:tc>
          <w:tcPr>
            <w:tcW w:w="4252" w:type="dxa"/>
          </w:tcPr>
          <w:p w:rsidR="0099123C" w:rsidRPr="00E51CD4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>Klassen ser udvalgte klip fra ”100 års barndom”</w:t>
            </w:r>
          </w:p>
          <w:p w:rsidR="0099123C" w:rsidRPr="00E51CD4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>Grupper: CL arbejdsark</w:t>
            </w:r>
          </w:p>
          <w:p w:rsidR="0099123C" w:rsidRPr="00E51CD4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>Opsamling af elevernes arbejde</w:t>
            </w:r>
          </w:p>
        </w:tc>
        <w:tc>
          <w:tcPr>
            <w:tcW w:w="2694" w:type="dxa"/>
          </w:tcPr>
          <w:p w:rsidR="0099123C" w:rsidRPr="00A01171" w:rsidRDefault="0099123C" w:rsidP="00AB5007">
            <w:pPr>
              <w:pStyle w:val="Tabel-opstilling-punkttegn"/>
            </w:pPr>
          </w:p>
        </w:tc>
      </w:tr>
      <w:tr w:rsidR="0099123C" w:rsidTr="00AD1572">
        <w:tc>
          <w:tcPr>
            <w:tcW w:w="993" w:type="dxa"/>
          </w:tcPr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(3-5 </w:t>
            </w:r>
            <w:proofErr w:type="spellStart"/>
            <w:r>
              <w:rPr>
                <w:sz w:val="20"/>
              </w:rPr>
              <w:t>lek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99123C" w:rsidRPr="00C726E2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Arbejde med 1970’erne som periode i Danmarkshistorien. Fokus på de valgte tematikker. Eleverne forholder sig til </w:t>
            </w:r>
            <w:r>
              <w:rPr>
                <w:b/>
                <w:sz w:val="20"/>
              </w:rPr>
              <w:t xml:space="preserve">AB </w:t>
            </w:r>
            <w:r>
              <w:rPr>
                <w:sz w:val="20"/>
              </w:rPr>
              <w:t>som en kilde</w:t>
            </w:r>
          </w:p>
        </w:tc>
        <w:tc>
          <w:tcPr>
            <w:tcW w:w="2409" w:type="dxa"/>
          </w:tcPr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læse enkle historiske kilder og udtrykke sig sprogligt enkelt om deres indhold</w:t>
            </w:r>
          </w:p>
          <w:p w:rsidR="0099123C" w:rsidRPr="00A01171" w:rsidRDefault="0099123C" w:rsidP="00AB5007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D1572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Eleven kan </w:t>
            </w:r>
          </w:p>
          <w:p w:rsidR="0099123C" w:rsidRPr="00A01171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fortælle om, hvad der skete i 1970’erne</w:t>
            </w:r>
          </w:p>
        </w:tc>
        <w:tc>
          <w:tcPr>
            <w:tcW w:w="4252" w:type="dxa"/>
          </w:tcPr>
          <w:p w:rsidR="0099123C" w:rsidRPr="00E51CD4" w:rsidRDefault="0099123C" w:rsidP="00AD1572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 xml:space="preserve">Klasse-, gruppe-, parvis og/eller individuelt arbejde med udvalgte kap. i </w:t>
            </w:r>
            <w:r w:rsidRPr="00E51CD4">
              <w:rPr>
                <w:b/>
                <w:sz w:val="20"/>
              </w:rPr>
              <w:t xml:space="preserve">AB </w:t>
            </w:r>
            <w:r w:rsidRPr="00E51CD4">
              <w:rPr>
                <w:sz w:val="20"/>
              </w:rPr>
              <w:t xml:space="preserve">og </w:t>
            </w:r>
            <w:proofErr w:type="spellStart"/>
            <w:r w:rsidRPr="00E51CD4">
              <w:rPr>
                <w:b/>
                <w:sz w:val="20"/>
              </w:rPr>
              <w:t>ABopg</w:t>
            </w:r>
            <w:proofErr w:type="spellEnd"/>
            <w:r w:rsidRPr="00E51CD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 Hjemmearbejde kan være læsning af kapitler af AB</w:t>
            </w:r>
          </w:p>
          <w:p w:rsidR="0099123C" w:rsidRPr="00E51CD4" w:rsidRDefault="0099123C" w:rsidP="00AD1572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 xml:space="preserve">I modulet drøftes, hvad </w:t>
            </w:r>
            <w:proofErr w:type="spellStart"/>
            <w:r w:rsidRPr="00E51CD4">
              <w:rPr>
                <w:sz w:val="20"/>
              </w:rPr>
              <w:t>AB’s</w:t>
            </w:r>
            <w:proofErr w:type="spellEnd"/>
            <w:r w:rsidRPr="00E51CD4">
              <w:rPr>
                <w:sz w:val="20"/>
              </w:rPr>
              <w:t xml:space="preserve"> prioriteringer, årsagsforklaringer osv.</w:t>
            </w:r>
          </w:p>
          <w:p w:rsidR="0099123C" w:rsidRPr="00E51CD4" w:rsidRDefault="0099123C" w:rsidP="00AD1572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>Eleverne noterer relevante oplysninger til de valgte tematikker</w:t>
            </w:r>
          </w:p>
          <w:p w:rsidR="0099123C" w:rsidRDefault="0099123C" w:rsidP="00AD1572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E51CD4">
              <w:rPr>
                <w:sz w:val="20"/>
              </w:rPr>
              <w:t>Vigtige begivenheder placeres på klassens/elevernes tidstavle(r)</w:t>
            </w:r>
          </w:p>
          <w:p w:rsidR="00AD1572" w:rsidRDefault="00AD1572" w:rsidP="00AD1572">
            <w:pPr>
              <w:ind w:left="176" w:hanging="176"/>
              <w:rPr>
                <w:sz w:val="20"/>
              </w:rPr>
            </w:pPr>
          </w:p>
          <w:p w:rsidR="0099123C" w:rsidRDefault="0099123C" w:rsidP="00AD1572">
            <w:pPr>
              <w:ind w:left="176" w:hanging="176"/>
              <w:rPr>
                <w:sz w:val="20"/>
              </w:rPr>
            </w:pPr>
            <w:r>
              <w:rPr>
                <w:sz w:val="20"/>
              </w:rPr>
              <w:t>Forslag til videoklip:</w:t>
            </w:r>
          </w:p>
          <w:p w:rsidR="0099123C" w:rsidRPr="006F79E8" w:rsidRDefault="0099123C" w:rsidP="00AD1572">
            <w:pPr>
              <w:pStyle w:val="Listeafsnit"/>
              <w:numPr>
                <w:ilvl w:val="0"/>
                <w:numId w:val="6"/>
              </w:numPr>
              <w:ind w:left="176" w:hanging="176"/>
              <w:rPr>
                <w:sz w:val="18"/>
              </w:rPr>
            </w:pPr>
            <w:r w:rsidRPr="006F79E8">
              <w:rPr>
                <w:sz w:val="20"/>
                <w:szCs w:val="20"/>
              </w:rPr>
              <w:t>Rødstrømper, 1970 (ca. 4:30), AB s. 23-25</w:t>
            </w:r>
          </w:p>
          <w:p w:rsidR="0099123C" w:rsidRPr="006F79E8" w:rsidRDefault="0099123C" w:rsidP="00AD1572">
            <w:pPr>
              <w:pStyle w:val="Listeafsnit"/>
              <w:numPr>
                <w:ilvl w:val="0"/>
                <w:numId w:val="6"/>
              </w:numPr>
              <w:ind w:left="176" w:hanging="176"/>
              <w:rPr>
                <w:sz w:val="18"/>
                <w:lang w:val="en-US"/>
              </w:rPr>
            </w:pPr>
            <w:proofErr w:type="spellStart"/>
            <w:r w:rsidRPr="0030576A">
              <w:rPr>
                <w:sz w:val="20"/>
                <w:szCs w:val="20"/>
                <w:lang w:val="en-US"/>
              </w:rPr>
              <w:t>Gasolin</w:t>
            </w:r>
            <w:proofErr w:type="spellEnd"/>
            <w:r w:rsidRPr="0030576A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0576A">
              <w:rPr>
                <w:sz w:val="20"/>
                <w:szCs w:val="20"/>
                <w:lang w:val="en-US"/>
              </w:rPr>
              <w:t>Nanna</w:t>
            </w:r>
            <w:proofErr w:type="spellEnd"/>
            <w:r w:rsidRPr="0030576A">
              <w:rPr>
                <w:sz w:val="20"/>
                <w:szCs w:val="20"/>
                <w:lang w:val="en-US"/>
              </w:rPr>
              <w:t xml:space="preserve">, 1972 (ca. 3:30 min.) </w:t>
            </w:r>
            <w:r w:rsidRPr="006F79E8">
              <w:rPr>
                <w:sz w:val="20"/>
                <w:szCs w:val="20"/>
                <w:lang w:val="en-US"/>
              </w:rPr>
              <w:t>AB s. 31</w:t>
            </w:r>
          </w:p>
          <w:p w:rsidR="0099123C" w:rsidRPr="006F79E8" w:rsidRDefault="0099123C" w:rsidP="00AD1572">
            <w:pPr>
              <w:pStyle w:val="Listeafsni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 w:rsidRPr="006F79E8">
              <w:rPr>
                <w:sz w:val="20"/>
                <w:szCs w:val="20"/>
              </w:rPr>
              <w:t>Kattejammerrock – Vesterbro Ungdomsgård</w:t>
            </w:r>
            <w:r w:rsidRPr="006F79E8">
              <w:rPr>
                <w:b/>
                <w:sz w:val="20"/>
                <w:szCs w:val="20"/>
              </w:rPr>
              <w:t xml:space="preserve"> </w:t>
            </w:r>
            <w:r w:rsidRPr="006F79E8">
              <w:rPr>
                <w:sz w:val="20"/>
                <w:szCs w:val="20"/>
              </w:rPr>
              <w:t>(ca. 3:30 m.m.) AB s. 32</w:t>
            </w:r>
          </w:p>
          <w:p w:rsidR="0099123C" w:rsidRPr="006F79E8" w:rsidRDefault="0099123C" w:rsidP="00AD1572">
            <w:pPr>
              <w:pStyle w:val="Listeafsnit"/>
              <w:numPr>
                <w:ilvl w:val="0"/>
                <w:numId w:val="6"/>
              </w:numPr>
              <w:ind w:left="176" w:hanging="176"/>
              <w:rPr>
                <w:sz w:val="20"/>
              </w:rPr>
            </w:pPr>
            <w:proofErr w:type="spellStart"/>
            <w:r w:rsidRPr="006F79E8">
              <w:rPr>
                <w:sz w:val="20"/>
                <w:szCs w:val="20"/>
              </w:rPr>
              <w:t>Vinterbyøster</w:t>
            </w:r>
            <w:proofErr w:type="spellEnd"/>
            <w:r w:rsidRPr="006F79E8">
              <w:rPr>
                <w:sz w:val="20"/>
                <w:szCs w:val="20"/>
              </w:rPr>
              <w:t xml:space="preserve"> – postens sang AB s. 36</w:t>
            </w:r>
          </w:p>
        </w:tc>
        <w:tc>
          <w:tcPr>
            <w:tcW w:w="2694" w:type="dxa"/>
          </w:tcPr>
          <w:p w:rsidR="0099123C" w:rsidRPr="00A01171" w:rsidRDefault="0099123C" w:rsidP="00AB5007">
            <w:pPr>
              <w:rPr>
                <w:sz w:val="20"/>
              </w:rPr>
            </w:pPr>
          </w:p>
        </w:tc>
      </w:tr>
      <w:tr w:rsidR="0099123C" w:rsidTr="00AD1572">
        <w:tc>
          <w:tcPr>
            <w:tcW w:w="993" w:type="dxa"/>
          </w:tcPr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(1-2 </w:t>
            </w:r>
            <w:proofErr w:type="spellStart"/>
            <w:r>
              <w:rPr>
                <w:sz w:val="20"/>
              </w:rPr>
              <w:t>lek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Forberedelse af interviews med voksne, der var børn i 1970’erne, og som dengang boede i nærområdet.</w:t>
            </w:r>
          </w:p>
          <w:p w:rsidR="0099123C" w:rsidRPr="00A01171" w:rsidRDefault="0099123C" w:rsidP="00AD1572">
            <w:pPr>
              <w:rPr>
                <w:sz w:val="20"/>
              </w:rPr>
            </w:pPr>
            <w:r>
              <w:rPr>
                <w:sz w:val="20"/>
              </w:rPr>
              <w:t xml:space="preserve">Spørgsmålene skal have fokus på, at eleverne kan sammenligne oplysninger </w:t>
            </w:r>
            <w:r w:rsidR="00AD1572">
              <w:rPr>
                <w:sz w:val="20"/>
              </w:rPr>
              <w:t xml:space="preserve">fra AB </w:t>
            </w:r>
            <w:r>
              <w:rPr>
                <w:sz w:val="20"/>
              </w:rPr>
              <w:t>og respondenternes.</w:t>
            </w:r>
          </w:p>
        </w:tc>
        <w:tc>
          <w:tcPr>
            <w:tcW w:w="2409" w:type="dxa"/>
          </w:tcPr>
          <w:p w:rsidR="0099123C" w:rsidRPr="00FD4D07" w:rsidRDefault="0099123C" w:rsidP="00AB5007">
            <w:pPr>
              <w:pStyle w:val="Tabel-opstilling-punkttegn"/>
              <w:rPr>
                <w:sz w:val="20"/>
                <w:szCs w:val="20"/>
              </w:rPr>
            </w:pPr>
            <w:r w:rsidRPr="00FD4D07">
              <w:rPr>
                <w:sz w:val="20"/>
                <w:szCs w:val="20"/>
              </w:rPr>
              <w:t>Eleven kan bruge digitale medier og andre udtryksformer som kilder til at beskrive fortiden</w:t>
            </w:r>
          </w:p>
          <w:p w:rsidR="0099123C" w:rsidRPr="00A01171" w:rsidRDefault="0099123C" w:rsidP="00AB5007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D1572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Eleven kan </w:t>
            </w:r>
          </w:p>
          <w:p w:rsidR="0099123C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formulere spørgsmål til interviews om 1970’erne</w:t>
            </w:r>
          </w:p>
          <w:p w:rsidR="0099123C" w:rsidRPr="00AD1572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 w:rsidRPr="00AD1572">
              <w:rPr>
                <w:sz w:val="20"/>
              </w:rPr>
              <w:t>bruge interviews til at få viden om nærområdet i 1970’erne</w:t>
            </w:r>
          </w:p>
        </w:tc>
        <w:tc>
          <w:tcPr>
            <w:tcW w:w="4252" w:type="dxa"/>
          </w:tcPr>
          <w:p w:rsidR="0099123C" w:rsidRPr="008F56E4" w:rsidRDefault="0099123C" w:rsidP="00AD1572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 w:rsidRPr="008F56E4">
              <w:rPr>
                <w:sz w:val="20"/>
              </w:rPr>
              <w:t>Med afsæt i de valgte tematikker og elevernes viden udarbejdes interviewguide(s). Interviewguiden kan være fælles eller specifikke – rettet mod de enkelte tematikker.</w:t>
            </w:r>
          </w:p>
          <w:p w:rsidR="0099123C" w:rsidRPr="008F56E4" w:rsidRDefault="0099123C" w:rsidP="00AD1572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 w:rsidRPr="008F56E4">
              <w:rPr>
                <w:sz w:val="20"/>
              </w:rPr>
              <w:t xml:space="preserve">Eleverne (gruppe-, parvis eller </w:t>
            </w:r>
            <w:proofErr w:type="spellStart"/>
            <w:r w:rsidRPr="008F56E4">
              <w:rPr>
                <w:sz w:val="20"/>
              </w:rPr>
              <w:t>indv</w:t>
            </w:r>
            <w:proofErr w:type="spellEnd"/>
            <w:r w:rsidRPr="008F56E4">
              <w:rPr>
                <w:sz w:val="20"/>
              </w:rPr>
              <w:t>.) interviewer familiemedlemmer/naboe</w:t>
            </w:r>
            <w:r>
              <w:rPr>
                <w:sz w:val="20"/>
              </w:rPr>
              <w:t xml:space="preserve">r og andre. Interviewene optages. </w:t>
            </w:r>
            <w:r w:rsidRPr="008F56E4">
              <w:rPr>
                <w:sz w:val="20"/>
              </w:rPr>
              <w:t>Foregår uden for skoletiden</w:t>
            </w:r>
          </w:p>
        </w:tc>
        <w:tc>
          <w:tcPr>
            <w:tcW w:w="2694" w:type="dxa"/>
          </w:tcPr>
          <w:p w:rsidR="0099123C" w:rsidRPr="00A01171" w:rsidRDefault="0099123C" w:rsidP="00AB5007">
            <w:pPr>
              <w:rPr>
                <w:sz w:val="20"/>
              </w:rPr>
            </w:pPr>
          </w:p>
        </w:tc>
      </w:tr>
      <w:tr w:rsidR="0099123C" w:rsidTr="00AD1572">
        <w:tc>
          <w:tcPr>
            <w:tcW w:w="993" w:type="dxa"/>
          </w:tcPr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Evt.</w:t>
            </w:r>
          </w:p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(1-2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Besøg på det lokalhistoriske arkiv</w:t>
            </w:r>
          </w:p>
        </w:tc>
        <w:tc>
          <w:tcPr>
            <w:tcW w:w="2409" w:type="dxa"/>
          </w:tcPr>
          <w:p w:rsidR="0099123C" w:rsidRPr="00A01171" w:rsidRDefault="0099123C" w:rsidP="00AB5007">
            <w:pPr>
              <w:rPr>
                <w:sz w:val="20"/>
              </w:rPr>
            </w:pPr>
            <w:r w:rsidRPr="00FD4D07">
              <w:rPr>
                <w:sz w:val="20"/>
                <w:szCs w:val="20"/>
              </w:rPr>
              <w:t>Eleven kan bruge digitale medier og andre udtryksformer som kilder til at beskrive fortiden</w:t>
            </w:r>
          </w:p>
        </w:tc>
        <w:tc>
          <w:tcPr>
            <w:tcW w:w="2552" w:type="dxa"/>
          </w:tcPr>
          <w:p w:rsidR="0099123C" w:rsidRPr="00A01171" w:rsidRDefault="0099123C" w:rsidP="00AB5007">
            <w:pPr>
              <w:rPr>
                <w:sz w:val="20"/>
              </w:rPr>
            </w:pPr>
          </w:p>
        </w:tc>
        <w:tc>
          <w:tcPr>
            <w:tcW w:w="4252" w:type="dxa"/>
          </w:tcPr>
          <w:p w:rsidR="0099123C" w:rsidRPr="008071F1" w:rsidRDefault="0099123C" w:rsidP="00AD1572">
            <w:pPr>
              <w:pStyle w:val="Listeafsnit"/>
              <w:numPr>
                <w:ilvl w:val="0"/>
                <w:numId w:val="5"/>
              </w:numPr>
              <w:ind w:left="176" w:hanging="176"/>
              <w:rPr>
                <w:sz w:val="20"/>
              </w:rPr>
            </w:pPr>
            <w:r w:rsidRPr="008071F1">
              <w:rPr>
                <w:sz w:val="20"/>
              </w:rPr>
              <w:t xml:space="preserve">Klassen bruger billeder, filmklip og andre visuelle udtryksformer på det lokalhistoriske arkiv til at få viden om lokalsamfundet i 1970’erne. </w:t>
            </w:r>
          </w:p>
        </w:tc>
        <w:tc>
          <w:tcPr>
            <w:tcW w:w="2694" w:type="dxa"/>
          </w:tcPr>
          <w:p w:rsidR="0099123C" w:rsidRPr="00A01171" w:rsidRDefault="0099123C" w:rsidP="00AB5007">
            <w:pPr>
              <w:rPr>
                <w:sz w:val="20"/>
              </w:rPr>
            </w:pPr>
          </w:p>
        </w:tc>
      </w:tr>
      <w:tr w:rsidR="0099123C" w:rsidTr="00AD1572">
        <w:tc>
          <w:tcPr>
            <w:tcW w:w="993" w:type="dxa"/>
          </w:tcPr>
          <w:p w:rsidR="0099123C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(2-3 </w:t>
            </w:r>
            <w:proofErr w:type="spellStart"/>
            <w:r>
              <w:rPr>
                <w:sz w:val="20"/>
              </w:rPr>
              <w:t>lek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99123C" w:rsidRPr="00A01171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>Præsentation og formidling</w:t>
            </w:r>
          </w:p>
        </w:tc>
        <w:tc>
          <w:tcPr>
            <w:tcW w:w="2409" w:type="dxa"/>
          </w:tcPr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opnå viden om historie gennem brug af historiske scenarier</w:t>
            </w: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99123C" w:rsidP="00AB5007">
            <w:pPr>
              <w:pStyle w:val="Tabel-opstilling-punkttegn"/>
              <w:rPr>
                <w:sz w:val="20"/>
                <w:szCs w:val="20"/>
              </w:rPr>
            </w:pPr>
          </w:p>
          <w:p w:rsidR="0099123C" w:rsidRDefault="00A50952" w:rsidP="00AB5007">
            <w:pPr>
              <w:pStyle w:val="Tabel-opstilling-punkttegn"/>
              <w:rPr>
                <w:sz w:val="20"/>
                <w:szCs w:val="20"/>
              </w:rPr>
            </w:pPr>
            <w:r>
              <w:rPr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123C" w:rsidRDefault="0099123C" w:rsidP="00AB5007">
            <w:pPr>
              <w:pStyle w:val="Tabel-opstilling-punkttegn"/>
              <w:rPr>
                <w:sz w:val="20"/>
              </w:rPr>
            </w:pPr>
            <w:r w:rsidRPr="00382DEE">
              <w:rPr>
                <w:sz w:val="20"/>
              </w:rPr>
              <w:t>Eleven kan sammenligne tidlige tiders familie, slægt og fællesskaber med eget liv</w:t>
            </w:r>
          </w:p>
          <w:p w:rsidR="0099123C" w:rsidRPr="00A01171" w:rsidRDefault="0099123C" w:rsidP="00AB5007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D1572" w:rsidRDefault="0099123C" w:rsidP="00AB5007">
            <w:pPr>
              <w:rPr>
                <w:sz w:val="20"/>
              </w:rPr>
            </w:pPr>
            <w:r>
              <w:rPr>
                <w:sz w:val="20"/>
              </w:rPr>
              <w:t xml:space="preserve">Eleven kan </w:t>
            </w:r>
          </w:p>
          <w:p w:rsidR="00AD1572" w:rsidRDefault="0099123C" w:rsidP="00AB5007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med brug af udstillingen </w:t>
            </w:r>
            <w:proofErr w:type="gramStart"/>
            <w:r>
              <w:rPr>
                <w:sz w:val="20"/>
              </w:rPr>
              <w:t>fortælle</w:t>
            </w:r>
            <w:proofErr w:type="gramEnd"/>
            <w:r>
              <w:rPr>
                <w:sz w:val="20"/>
              </w:rPr>
              <w:t xml:space="preserve"> om lokalområdet i 1970’erne</w:t>
            </w:r>
          </w:p>
          <w:p w:rsidR="0099123C" w:rsidRPr="00AD1572" w:rsidRDefault="0099123C" w:rsidP="00AB5007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 w:rsidRPr="00AD1572">
              <w:rPr>
                <w:sz w:val="20"/>
              </w:rPr>
              <w:t>bruge udstillingen om lokalområdet til at fortælle om forskelle og ligheder mellem 1970’erne og nu</w:t>
            </w:r>
          </w:p>
          <w:p w:rsidR="0099123C" w:rsidRDefault="00A50952" w:rsidP="00AB5007">
            <w:pPr>
              <w:rPr>
                <w:sz w:val="20"/>
              </w:rPr>
            </w:pPr>
            <w:r>
              <w:rPr>
                <w:sz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9123C" w:rsidRPr="00A01171" w:rsidRDefault="0099123C" w:rsidP="00AD157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fortælle om ligheder og forskelle mellem hverdagslivet i 1970’erne og i dag</w:t>
            </w:r>
          </w:p>
        </w:tc>
        <w:tc>
          <w:tcPr>
            <w:tcW w:w="4252" w:type="dxa"/>
          </w:tcPr>
          <w:p w:rsidR="0099123C" w:rsidRPr="008071F1" w:rsidRDefault="0099123C" w:rsidP="00AD1572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 w:rsidRPr="008071F1">
              <w:rPr>
                <w:sz w:val="20"/>
              </w:rPr>
              <w:t>Eleverne laver en udstilling om lokalområdet i 1970’erne. Plancher med oplysninger fra interviewene, billeder osv.</w:t>
            </w:r>
          </w:p>
          <w:p w:rsidR="0099123C" w:rsidRDefault="0099123C" w:rsidP="00AD1572">
            <w:pPr>
              <w:ind w:left="176" w:hanging="176"/>
              <w:rPr>
                <w:sz w:val="20"/>
              </w:rPr>
            </w:pPr>
          </w:p>
          <w:p w:rsidR="0099123C" w:rsidRPr="008071F1" w:rsidRDefault="0099123C" w:rsidP="00AD1572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 w:rsidRPr="008071F1">
              <w:rPr>
                <w:sz w:val="20"/>
              </w:rPr>
              <w:t>Sammenligninger til lokalområdet i nutiden (og evt. i fremtiden)</w:t>
            </w:r>
          </w:p>
        </w:tc>
        <w:tc>
          <w:tcPr>
            <w:tcW w:w="2694" w:type="dxa"/>
          </w:tcPr>
          <w:p w:rsidR="0099123C" w:rsidRPr="00A01171" w:rsidRDefault="0099123C" w:rsidP="00AB5007">
            <w:pPr>
              <w:rPr>
                <w:sz w:val="20"/>
              </w:rPr>
            </w:pPr>
          </w:p>
        </w:tc>
      </w:tr>
    </w:tbl>
    <w:p w:rsidR="0099123C" w:rsidRDefault="0099123C"/>
    <w:p w:rsidR="0099123C" w:rsidRDefault="0099123C"/>
    <w:p w:rsidR="0099123C" w:rsidRDefault="0099123C"/>
    <w:p w:rsidR="0099123C" w:rsidRDefault="0099123C"/>
    <w:p w:rsidR="0099123C" w:rsidRDefault="0099123C">
      <w:pPr>
        <w:sectPr w:rsidR="0099123C" w:rsidSect="0099123C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99123C" w:rsidRDefault="0099123C" w:rsidP="0099123C">
      <w:pPr>
        <w:pStyle w:val="Overskrift1"/>
      </w:pPr>
      <w:r>
        <w:lastRenderedPageBreak/>
        <w:t>Forslag til:</w:t>
      </w:r>
    </w:p>
    <w:p w:rsidR="0099123C" w:rsidRDefault="0099123C" w:rsidP="0099123C">
      <w:pPr>
        <w:pStyle w:val="Overskrift2"/>
      </w:pPr>
      <w:r>
        <w:t>Undervisningsdifferentiering</w:t>
      </w:r>
    </w:p>
    <w:p w:rsidR="0099123C" w:rsidRDefault="0099123C" w:rsidP="0099123C">
      <w:r>
        <w:rPr>
          <w:b/>
        </w:rPr>
        <w:t xml:space="preserve">AB </w:t>
      </w:r>
      <w:r>
        <w:t>findes online (uden billeder), så teksten kan læses op (adgangforalle.dk) for elever, der har behov herfor.</w:t>
      </w:r>
      <w:r>
        <w:br/>
        <w:t xml:space="preserve">Nogle af opgaverne i </w:t>
      </w:r>
      <w:r w:rsidRPr="006A2C20">
        <w:t xml:space="preserve">AB </w:t>
      </w:r>
      <w:r w:rsidRPr="008071F1">
        <w:t>kan bruges som udfordringsopgaver</w:t>
      </w:r>
      <w:r>
        <w:t>.</w:t>
      </w:r>
      <w:r>
        <w:br/>
        <w:t>Kravene til skriftlighed kan tilpasses de enkelte elever.</w:t>
      </w:r>
    </w:p>
    <w:p w:rsidR="0099123C" w:rsidRDefault="0099123C" w:rsidP="0099123C">
      <w:pPr>
        <w:pStyle w:val="Overskrift2"/>
      </w:pPr>
      <w:r>
        <w:t>Evalueringsformer</w:t>
      </w:r>
    </w:p>
    <w:p w:rsidR="0099123C" w:rsidRDefault="0099123C" w:rsidP="0099123C">
      <w:r>
        <w:t>Klassesamtale med vægt på sammenligning af de valgte tematikker i 1970’erne – herunder en drøftelse af forklaringer på forandringerne.</w:t>
      </w:r>
    </w:p>
    <w:p w:rsidR="0099123C" w:rsidRDefault="0099123C" w:rsidP="0099123C">
      <w:pPr>
        <w:pStyle w:val="Overskrift2"/>
      </w:pPr>
      <w:r>
        <w:t>Nærområdet som læringsrum</w:t>
      </w:r>
    </w:p>
    <w:p w:rsidR="0099123C" w:rsidRPr="006A2C20" w:rsidRDefault="0099123C" w:rsidP="0099123C">
      <w:r w:rsidRPr="006A2C20">
        <w:t>Interviews med folk fra lokalområdet, evt. besøg på lokalhistorisk arkiv.</w:t>
      </w:r>
    </w:p>
    <w:p w:rsidR="0099123C" w:rsidRDefault="0099123C" w:rsidP="0099123C">
      <w:pPr>
        <w:pStyle w:val="Overskrift1"/>
      </w:pPr>
      <w:r>
        <w:t>Øvrige gode råd og kommentarer</w:t>
      </w:r>
    </w:p>
    <w:p w:rsidR="0099123C" w:rsidRPr="00AF18DA" w:rsidRDefault="0099123C" w:rsidP="0099123C">
      <w:r>
        <w:t>It og medier kan gives mere fylde ved at lade eleverne lave en digital fortælling med. tekst, billede og lyd om lokalområdet.</w:t>
      </w:r>
    </w:p>
    <w:p w:rsidR="0099123C" w:rsidRDefault="0099123C"/>
    <w:sectPr w:rsidR="0099123C" w:rsidSect="00A1440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095"/>
    <w:multiLevelType w:val="hybridMultilevel"/>
    <w:tmpl w:val="9214B2E2"/>
    <w:lvl w:ilvl="0" w:tplc="04060005">
      <w:start w:val="1"/>
      <w:numFmt w:val="bullet"/>
      <w:pStyle w:val="Opstilling-punktteg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5F7645"/>
    <w:multiLevelType w:val="hybridMultilevel"/>
    <w:tmpl w:val="F0687C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275E2"/>
    <w:multiLevelType w:val="hybridMultilevel"/>
    <w:tmpl w:val="600414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3C"/>
    <w:rsid w:val="000E5E8C"/>
    <w:rsid w:val="0031718B"/>
    <w:rsid w:val="004F7453"/>
    <w:rsid w:val="0099123C"/>
    <w:rsid w:val="00A50952"/>
    <w:rsid w:val="00AD1572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-Gitter">
    <w:name w:val="Table Grid"/>
    <w:basedOn w:val="Tabel-Normal"/>
    <w:uiPriority w:val="59"/>
    <w:rsid w:val="0099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99123C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99123C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99123C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9123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-Gitter">
    <w:name w:val="Table Grid"/>
    <w:basedOn w:val="Tabel-Normal"/>
    <w:uiPriority w:val="59"/>
    <w:rsid w:val="0099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99123C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99123C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99123C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912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2</cp:revision>
  <cp:lastPrinted>2016-01-20T10:17:00Z</cp:lastPrinted>
  <dcterms:created xsi:type="dcterms:W3CDTF">2016-01-25T08:42:00Z</dcterms:created>
  <dcterms:modified xsi:type="dcterms:W3CDTF">2016-01-25T08:42:00Z</dcterms:modified>
</cp:coreProperties>
</file>