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9C6" w:rsidRDefault="008049C6" w:rsidP="008049C6">
      <w:pPr>
        <w:pStyle w:val="Titel"/>
      </w:pPr>
      <w:r>
        <w:t>Lektionsplan: Den historiske roman</w:t>
      </w:r>
    </w:p>
    <w:tbl>
      <w:tblPr>
        <w:tblStyle w:val="Tabel-Gitter"/>
        <w:tblW w:w="15452" w:type="dxa"/>
        <w:tblInd w:w="-743" w:type="dxa"/>
        <w:tblLook w:val="04A0" w:firstRow="1" w:lastRow="0" w:firstColumn="1" w:lastColumn="0" w:noHBand="0" w:noVBand="1"/>
      </w:tblPr>
      <w:tblGrid>
        <w:gridCol w:w="1007"/>
        <w:gridCol w:w="2691"/>
        <w:gridCol w:w="2692"/>
        <w:gridCol w:w="2550"/>
        <w:gridCol w:w="3463"/>
        <w:gridCol w:w="3049"/>
      </w:tblGrid>
      <w:tr w:rsidR="008049C6" w:rsidTr="009F5688">
        <w:tc>
          <w:tcPr>
            <w:tcW w:w="15452" w:type="dxa"/>
            <w:gridSpan w:val="6"/>
          </w:tcPr>
          <w:p w:rsidR="008049C6" w:rsidRPr="00A01171" w:rsidRDefault="008049C6" w:rsidP="009F5688">
            <w:pPr>
              <w:jc w:val="center"/>
              <w:rPr>
                <w:b/>
                <w:sz w:val="32"/>
                <w:szCs w:val="32"/>
              </w:rPr>
            </w:pPr>
            <w:r>
              <w:rPr>
                <w:b/>
                <w:sz w:val="32"/>
                <w:szCs w:val="32"/>
              </w:rPr>
              <w:t>Lektionsplan</w:t>
            </w:r>
          </w:p>
        </w:tc>
      </w:tr>
      <w:tr w:rsidR="008049C6" w:rsidTr="009F5688">
        <w:tc>
          <w:tcPr>
            <w:tcW w:w="993" w:type="dxa"/>
          </w:tcPr>
          <w:p w:rsidR="008049C6" w:rsidRPr="00A01171" w:rsidRDefault="008049C6" w:rsidP="009F5688">
            <w:pPr>
              <w:rPr>
                <w:sz w:val="16"/>
                <w:szCs w:val="16"/>
              </w:rPr>
            </w:pPr>
            <w:r w:rsidRPr="002B6723">
              <w:rPr>
                <w:b/>
                <w:sz w:val="24"/>
                <w:szCs w:val="24"/>
              </w:rPr>
              <w:t>Modul</w:t>
            </w:r>
          </w:p>
        </w:tc>
        <w:tc>
          <w:tcPr>
            <w:tcW w:w="2693" w:type="dxa"/>
          </w:tcPr>
          <w:p w:rsidR="008049C6" w:rsidRPr="00A01171" w:rsidRDefault="008049C6" w:rsidP="009F5688">
            <w:pPr>
              <w:rPr>
                <w:b/>
              </w:rPr>
            </w:pPr>
            <w:r w:rsidRPr="002B6723">
              <w:rPr>
                <w:b/>
                <w:sz w:val="24"/>
                <w:szCs w:val="24"/>
              </w:rPr>
              <w:t>Indholdsmæssigt fokus</w:t>
            </w:r>
          </w:p>
        </w:tc>
        <w:tc>
          <w:tcPr>
            <w:tcW w:w="2694" w:type="dxa"/>
          </w:tcPr>
          <w:p w:rsidR="008049C6" w:rsidRDefault="008049C6" w:rsidP="009F5688">
            <w:r w:rsidRPr="00E10F0D">
              <w:rPr>
                <w:b/>
                <w:sz w:val="24"/>
                <w:szCs w:val="24"/>
              </w:rPr>
              <w:t>Færdighedsmål</w:t>
            </w:r>
          </w:p>
        </w:tc>
        <w:tc>
          <w:tcPr>
            <w:tcW w:w="2551" w:type="dxa"/>
          </w:tcPr>
          <w:p w:rsidR="008049C6" w:rsidRDefault="008049C6" w:rsidP="009F5688">
            <w:r w:rsidRPr="00E10F0D">
              <w:rPr>
                <w:b/>
                <w:sz w:val="24"/>
                <w:szCs w:val="24"/>
              </w:rPr>
              <w:t>Læringsmål</w:t>
            </w:r>
          </w:p>
        </w:tc>
        <w:tc>
          <w:tcPr>
            <w:tcW w:w="3466" w:type="dxa"/>
          </w:tcPr>
          <w:p w:rsidR="008049C6" w:rsidRDefault="008049C6" w:rsidP="009F5688">
            <w:r>
              <w:rPr>
                <w:b/>
                <w:sz w:val="24"/>
                <w:szCs w:val="24"/>
              </w:rPr>
              <w:t>Undervisningsa</w:t>
            </w:r>
            <w:r w:rsidRPr="00E10F0D">
              <w:rPr>
                <w:b/>
                <w:sz w:val="24"/>
                <w:szCs w:val="24"/>
              </w:rPr>
              <w:t>ktivitet</w:t>
            </w:r>
          </w:p>
        </w:tc>
        <w:tc>
          <w:tcPr>
            <w:tcW w:w="3055" w:type="dxa"/>
          </w:tcPr>
          <w:p w:rsidR="008049C6" w:rsidRPr="001F0896" w:rsidRDefault="008049C6" w:rsidP="009F5688">
            <w:pPr>
              <w:rPr>
                <w:b/>
                <w:sz w:val="24"/>
                <w:szCs w:val="24"/>
              </w:rPr>
            </w:pPr>
            <w:r w:rsidRPr="001F0896">
              <w:rPr>
                <w:b/>
                <w:sz w:val="24"/>
                <w:szCs w:val="24"/>
              </w:rPr>
              <w:t>Tegn på læring</w:t>
            </w:r>
          </w:p>
          <w:p w:rsidR="008049C6" w:rsidRDefault="008049C6" w:rsidP="009F5688"/>
        </w:tc>
      </w:tr>
      <w:tr w:rsidR="008049C6" w:rsidTr="009F5688">
        <w:tc>
          <w:tcPr>
            <w:tcW w:w="993" w:type="dxa"/>
          </w:tcPr>
          <w:p w:rsidR="008049C6" w:rsidRDefault="008049C6" w:rsidP="009F5688">
            <w:pPr>
              <w:rPr>
                <w:sz w:val="20"/>
              </w:rPr>
            </w:pPr>
            <w:r>
              <w:rPr>
                <w:sz w:val="20"/>
              </w:rPr>
              <w:t>1</w:t>
            </w:r>
          </w:p>
          <w:p w:rsidR="008049C6" w:rsidRPr="00A01171" w:rsidRDefault="008049C6" w:rsidP="009F5688">
            <w:pPr>
              <w:rPr>
                <w:sz w:val="20"/>
              </w:rPr>
            </w:pPr>
            <w:r>
              <w:rPr>
                <w:sz w:val="20"/>
              </w:rPr>
              <w:t>(1 lektion)</w:t>
            </w:r>
          </w:p>
        </w:tc>
        <w:tc>
          <w:tcPr>
            <w:tcW w:w="2693" w:type="dxa"/>
          </w:tcPr>
          <w:p w:rsidR="008049C6" w:rsidRPr="00A01171" w:rsidRDefault="008049C6" w:rsidP="009F5688">
            <w:pPr>
              <w:rPr>
                <w:sz w:val="20"/>
              </w:rPr>
            </w:pPr>
            <w:proofErr w:type="spellStart"/>
            <w:r>
              <w:rPr>
                <w:sz w:val="20"/>
              </w:rPr>
              <w:t>For-forståelse</w:t>
            </w:r>
            <w:proofErr w:type="spellEnd"/>
            <w:r>
              <w:rPr>
                <w:sz w:val="20"/>
              </w:rPr>
              <w:t>, erfaringer og definition af den historiske roman</w:t>
            </w:r>
          </w:p>
        </w:tc>
        <w:tc>
          <w:tcPr>
            <w:tcW w:w="2694" w:type="dxa"/>
          </w:tcPr>
          <w:p w:rsidR="008049C6" w:rsidRPr="00A01171" w:rsidRDefault="008049C6" w:rsidP="009F5688">
            <w:pPr>
              <w:rPr>
                <w:sz w:val="20"/>
              </w:rPr>
            </w:pPr>
          </w:p>
        </w:tc>
        <w:tc>
          <w:tcPr>
            <w:tcW w:w="2551" w:type="dxa"/>
          </w:tcPr>
          <w:p w:rsidR="008049C6" w:rsidRDefault="008049C6" w:rsidP="009F5688">
            <w:pPr>
              <w:rPr>
                <w:sz w:val="20"/>
              </w:rPr>
            </w:pPr>
            <w:r>
              <w:rPr>
                <w:sz w:val="20"/>
              </w:rPr>
              <w:t>Eleven kan</w:t>
            </w:r>
          </w:p>
          <w:p w:rsidR="008049C6" w:rsidRDefault="008049C6" w:rsidP="008049C6">
            <w:pPr>
              <w:pStyle w:val="Listeafsnit"/>
              <w:numPr>
                <w:ilvl w:val="0"/>
                <w:numId w:val="1"/>
              </w:numPr>
              <w:ind w:left="176" w:hanging="176"/>
              <w:rPr>
                <w:sz w:val="20"/>
              </w:rPr>
            </w:pPr>
            <w:r>
              <w:rPr>
                <w:sz w:val="20"/>
              </w:rPr>
              <w:t>reflektere over egne erfaringer med historiske bøger og film</w:t>
            </w:r>
          </w:p>
          <w:p w:rsidR="008049C6" w:rsidRDefault="008049C6" w:rsidP="008049C6">
            <w:pPr>
              <w:pStyle w:val="Listeafsnit"/>
              <w:numPr>
                <w:ilvl w:val="0"/>
                <w:numId w:val="1"/>
              </w:numPr>
              <w:ind w:left="176" w:hanging="176"/>
              <w:rPr>
                <w:sz w:val="20"/>
              </w:rPr>
            </w:pPr>
            <w:r>
              <w:rPr>
                <w:sz w:val="20"/>
              </w:rPr>
              <w:t xml:space="preserve">opsætte kriterier for god læsning </w:t>
            </w:r>
          </w:p>
          <w:p w:rsidR="008049C6" w:rsidRPr="00A01171" w:rsidRDefault="008049C6" w:rsidP="008049C6">
            <w:pPr>
              <w:pStyle w:val="Listeafsnit"/>
              <w:numPr>
                <w:ilvl w:val="0"/>
                <w:numId w:val="1"/>
              </w:numPr>
              <w:ind w:left="176" w:hanging="176"/>
              <w:rPr>
                <w:sz w:val="20"/>
              </w:rPr>
            </w:pPr>
            <w:r>
              <w:rPr>
                <w:sz w:val="20"/>
              </w:rPr>
              <w:t xml:space="preserve">formulere definition af en historiskbørnebog/roman som skønlitterær genre. </w:t>
            </w:r>
          </w:p>
        </w:tc>
        <w:tc>
          <w:tcPr>
            <w:tcW w:w="3466" w:type="dxa"/>
          </w:tcPr>
          <w:p w:rsidR="008049C6" w:rsidRDefault="008049C6" w:rsidP="008049C6">
            <w:pPr>
              <w:pStyle w:val="Listeafsnit"/>
              <w:numPr>
                <w:ilvl w:val="0"/>
                <w:numId w:val="1"/>
              </w:numPr>
              <w:ind w:left="176" w:hanging="176"/>
              <w:rPr>
                <w:sz w:val="20"/>
              </w:rPr>
            </w:pPr>
            <w:r>
              <w:rPr>
                <w:sz w:val="20"/>
              </w:rPr>
              <w:t xml:space="preserve">Lad eleverne arbejde med bilag 1. Først 7. min alene og med egne refleksioner. Dernæst afleveres samme bilag 1 i A3 størrelse til hver anden elev. Her har man parvis 14. min. til at udfylde et fælles ark.  Parrene fremlægger på klassen og læreren noterer på tavlen. </w:t>
            </w:r>
          </w:p>
          <w:p w:rsidR="008049C6" w:rsidRPr="00E51CD4" w:rsidRDefault="008049C6" w:rsidP="008049C6">
            <w:pPr>
              <w:pStyle w:val="Listeafsnit"/>
              <w:numPr>
                <w:ilvl w:val="0"/>
                <w:numId w:val="1"/>
              </w:numPr>
              <w:ind w:left="176" w:hanging="176"/>
              <w:rPr>
                <w:sz w:val="20"/>
              </w:rPr>
            </w:pPr>
            <w:r>
              <w:rPr>
                <w:sz w:val="20"/>
              </w:rPr>
              <w:t>Drøft afslutningsvis kriterier for hvornår man kan kalde en bog eller en film for historisk.</w:t>
            </w:r>
          </w:p>
        </w:tc>
        <w:tc>
          <w:tcPr>
            <w:tcW w:w="3055" w:type="dxa"/>
          </w:tcPr>
          <w:p w:rsidR="008049C6" w:rsidRPr="00A01171" w:rsidRDefault="008049C6" w:rsidP="009F5688">
            <w:pPr>
              <w:pStyle w:val="Tabel-opstilling-punkttegn"/>
            </w:pPr>
          </w:p>
        </w:tc>
      </w:tr>
      <w:tr w:rsidR="008049C6" w:rsidTr="009F5688">
        <w:tc>
          <w:tcPr>
            <w:tcW w:w="993" w:type="dxa"/>
          </w:tcPr>
          <w:p w:rsidR="008049C6" w:rsidRDefault="008049C6" w:rsidP="009F5688">
            <w:pPr>
              <w:rPr>
                <w:sz w:val="20"/>
              </w:rPr>
            </w:pPr>
            <w:r>
              <w:rPr>
                <w:sz w:val="20"/>
              </w:rPr>
              <w:t>2</w:t>
            </w:r>
          </w:p>
          <w:p w:rsidR="008049C6" w:rsidRPr="00A01171" w:rsidRDefault="008049C6" w:rsidP="009F5688">
            <w:pPr>
              <w:rPr>
                <w:sz w:val="20"/>
              </w:rPr>
            </w:pPr>
            <w:r>
              <w:rPr>
                <w:sz w:val="20"/>
              </w:rPr>
              <w:t>(2 lektioner)</w:t>
            </w:r>
          </w:p>
        </w:tc>
        <w:tc>
          <w:tcPr>
            <w:tcW w:w="2693" w:type="dxa"/>
          </w:tcPr>
          <w:p w:rsidR="008049C6" w:rsidRPr="00C726E2" w:rsidRDefault="008049C6" w:rsidP="009F5688">
            <w:pPr>
              <w:rPr>
                <w:sz w:val="20"/>
              </w:rPr>
            </w:pPr>
            <w:r>
              <w:rPr>
                <w:sz w:val="20"/>
              </w:rPr>
              <w:t>Lærerpræsentation og læseopstart</w:t>
            </w:r>
          </w:p>
        </w:tc>
        <w:tc>
          <w:tcPr>
            <w:tcW w:w="2694" w:type="dxa"/>
          </w:tcPr>
          <w:p w:rsidR="008049C6" w:rsidRPr="00030C65" w:rsidRDefault="008049C6" w:rsidP="009F5688">
            <w:pPr>
              <w:rPr>
                <w:sz w:val="20"/>
                <w:szCs w:val="20"/>
              </w:rPr>
            </w:pPr>
            <w:r w:rsidRPr="00030C65">
              <w:rPr>
                <w:sz w:val="20"/>
                <w:szCs w:val="20"/>
              </w:rPr>
              <w:t>Eleven kan identificere historiske problemstillinger</w:t>
            </w:r>
          </w:p>
          <w:p w:rsidR="008049C6" w:rsidRPr="00A01171" w:rsidRDefault="008049C6" w:rsidP="009F5688">
            <w:pPr>
              <w:rPr>
                <w:sz w:val="20"/>
              </w:rPr>
            </w:pPr>
          </w:p>
        </w:tc>
        <w:tc>
          <w:tcPr>
            <w:tcW w:w="2551" w:type="dxa"/>
          </w:tcPr>
          <w:p w:rsidR="008049C6" w:rsidRPr="002477C8" w:rsidRDefault="008049C6" w:rsidP="009F5688">
            <w:pPr>
              <w:rPr>
                <w:sz w:val="20"/>
              </w:rPr>
            </w:pPr>
            <w:r w:rsidRPr="002477C8">
              <w:rPr>
                <w:sz w:val="20"/>
              </w:rPr>
              <w:t>Eleven kan</w:t>
            </w:r>
          </w:p>
          <w:p w:rsidR="008049C6" w:rsidRDefault="008049C6" w:rsidP="008049C6">
            <w:pPr>
              <w:pStyle w:val="Listeafsnit"/>
              <w:numPr>
                <w:ilvl w:val="0"/>
                <w:numId w:val="1"/>
              </w:numPr>
              <w:ind w:left="176" w:hanging="176"/>
              <w:rPr>
                <w:sz w:val="20"/>
              </w:rPr>
            </w:pPr>
            <w:r>
              <w:rPr>
                <w:sz w:val="20"/>
              </w:rPr>
              <w:t>udpege særtræk ved tidligere tiders samfund og menneskers livsvilkår heri</w:t>
            </w:r>
          </w:p>
          <w:p w:rsidR="008049C6" w:rsidRPr="00A01171" w:rsidRDefault="008049C6" w:rsidP="008049C6">
            <w:pPr>
              <w:pStyle w:val="Listeafsnit"/>
              <w:numPr>
                <w:ilvl w:val="0"/>
                <w:numId w:val="1"/>
              </w:numPr>
              <w:ind w:left="176" w:hanging="176"/>
              <w:rPr>
                <w:sz w:val="20"/>
              </w:rPr>
            </w:pPr>
            <w:r>
              <w:rPr>
                <w:sz w:val="20"/>
              </w:rPr>
              <w:t>formulere historiske problemstillinger med udgangspunkt i skønlitterær læsning</w:t>
            </w:r>
          </w:p>
        </w:tc>
        <w:tc>
          <w:tcPr>
            <w:tcW w:w="3466" w:type="dxa"/>
          </w:tcPr>
          <w:p w:rsidR="008049C6" w:rsidRDefault="008049C6" w:rsidP="008049C6">
            <w:pPr>
              <w:pStyle w:val="Listeafsnit"/>
              <w:numPr>
                <w:ilvl w:val="0"/>
                <w:numId w:val="5"/>
              </w:numPr>
              <w:ind w:left="176" w:hanging="176"/>
              <w:rPr>
                <w:sz w:val="20"/>
              </w:rPr>
            </w:pPr>
            <w:r>
              <w:rPr>
                <w:sz w:val="20"/>
              </w:rPr>
              <w:t xml:space="preserve">Start lektionen med at gennemgå bilag 2, der skal bruges som noteark under læsning. </w:t>
            </w:r>
          </w:p>
          <w:p w:rsidR="008049C6" w:rsidRDefault="008049C6" w:rsidP="008049C6">
            <w:pPr>
              <w:pStyle w:val="Listeafsnit"/>
              <w:numPr>
                <w:ilvl w:val="0"/>
                <w:numId w:val="5"/>
              </w:numPr>
              <w:ind w:left="176" w:hanging="176"/>
              <w:rPr>
                <w:sz w:val="20"/>
              </w:rPr>
            </w:pPr>
            <w:r>
              <w:rPr>
                <w:sz w:val="20"/>
              </w:rPr>
              <w:t>Aftal hvor lang læseperiode eleverne skal have (individuelt eller som fast tidspunkt for alle).</w:t>
            </w:r>
          </w:p>
          <w:p w:rsidR="008049C6" w:rsidRDefault="008049C6" w:rsidP="008049C6">
            <w:pPr>
              <w:pStyle w:val="Listeafsnit"/>
              <w:numPr>
                <w:ilvl w:val="0"/>
                <w:numId w:val="5"/>
              </w:numPr>
              <w:ind w:left="176" w:hanging="176"/>
              <w:rPr>
                <w:sz w:val="20"/>
              </w:rPr>
            </w:pPr>
            <w:r>
              <w:rPr>
                <w:sz w:val="20"/>
              </w:rPr>
              <w:t>Eleverne vælger bog fra samlingen, som læreren har lavet forinden.</w:t>
            </w:r>
          </w:p>
          <w:p w:rsidR="008049C6" w:rsidRPr="006F79E8" w:rsidRDefault="008049C6" w:rsidP="008049C6">
            <w:pPr>
              <w:pStyle w:val="Listeafsnit"/>
              <w:numPr>
                <w:ilvl w:val="0"/>
                <w:numId w:val="5"/>
              </w:numPr>
              <w:ind w:left="176" w:hanging="176"/>
              <w:rPr>
                <w:sz w:val="20"/>
              </w:rPr>
            </w:pPr>
            <w:r>
              <w:rPr>
                <w:sz w:val="20"/>
              </w:rPr>
              <w:t>Læsningen påbegyndes.</w:t>
            </w:r>
          </w:p>
        </w:tc>
        <w:tc>
          <w:tcPr>
            <w:tcW w:w="3055" w:type="dxa"/>
          </w:tcPr>
          <w:p w:rsidR="008049C6" w:rsidRPr="00A01171" w:rsidRDefault="008049C6" w:rsidP="009F5688">
            <w:pPr>
              <w:rPr>
                <w:sz w:val="20"/>
              </w:rPr>
            </w:pPr>
          </w:p>
        </w:tc>
      </w:tr>
      <w:tr w:rsidR="008049C6" w:rsidTr="009F5688">
        <w:tc>
          <w:tcPr>
            <w:tcW w:w="993" w:type="dxa"/>
          </w:tcPr>
          <w:p w:rsidR="008049C6" w:rsidRDefault="008049C6" w:rsidP="009F5688">
            <w:pPr>
              <w:rPr>
                <w:sz w:val="20"/>
              </w:rPr>
            </w:pPr>
            <w:r>
              <w:rPr>
                <w:sz w:val="20"/>
              </w:rPr>
              <w:t>3</w:t>
            </w:r>
          </w:p>
          <w:p w:rsidR="008049C6" w:rsidRPr="00A01171" w:rsidRDefault="008049C6" w:rsidP="009F5688">
            <w:pPr>
              <w:rPr>
                <w:sz w:val="20"/>
              </w:rPr>
            </w:pPr>
            <w:r>
              <w:rPr>
                <w:sz w:val="20"/>
              </w:rPr>
              <w:t>(2 lektioner)</w:t>
            </w:r>
          </w:p>
        </w:tc>
        <w:tc>
          <w:tcPr>
            <w:tcW w:w="2693" w:type="dxa"/>
          </w:tcPr>
          <w:p w:rsidR="008049C6" w:rsidRPr="00A01171" w:rsidRDefault="008049C6" w:rsidP="009F5688">
            <w:pPr>
              <w:rPr>
                <w:sz w:val="20"/>
              </w:rPr>
            </w:pPr>
            <w:r>
              <w:rPr>
                <w:sz w:val="20"/>
              </w:rPr>
              <w:t>Efterbehandling og kilde søgning</w:t>
            </w:r>
          </w:p>
        </w:tc>
        <w:tc>
          <w:tcPr>
            <w:tcW w:w="2694" w:type="dxa"/>
          </w:tcPr>
          <w:p w:rsidR="008049C6" w:rsidRPr="00860FCB" w:rsidRDefault="008049C6" w:rsidP="009F5688">
            <w:pPr>
              <w:rPr>
                <w:b/>
                <w:sz w:val="20"/>
                <w:szCs w:val="20"/>
              </w:rPr>
            </w:pPr>
            <w:r>
              <w:rPr>
                <w:sz w:val="20"/>
                <w:szCs w:val="20"/>
              </w:rPr>
              <w:t xml:space="preserve">Eleven kan analysere brug </w:t>
            </w:r>
            <w:r w:rsidRPr="00860FCB">
              <w:rPr>
                <w:sz w:val="20"/>
                <w:szCs w:val="20"/>
              </w:rPr>
              <w:t xml:space="preserve">og funktion af fortalt historie </w:t>
            </w:r>
          </w:p>
          <w:p w:rsidR="008049C6" w:rsidRPr="00860FCB" w:rsidRDefault="008049C6" w:rsidP="009F5688">
            <w:pPr>
              <w:rPr>
                <w:rFonts w:eastAsia="Times New Roman" w:cs="Times New Roman"/>
                <w:sz w:val="20"/>
                <w:szCs w:val="20"/>
                <w:lang w:eastAsia="da-DK"/>
              </w:rPr>
            </w:pPr>
          </w:p>
          <w:p w:rsidR="008049C6" w:rsidRPr="00860FCB" w:rsidRDefault="008049C6" w:rsidP="009F5688">
            <w:pPr>
              <w:rPr>
                <w:rFonts w:eastAsia="Times New Roman" w:cs="Times New Roman"/>
                <w:sz w:val="20"/>
                <w:szCs w:val="20"/>
                <w:lang w:eastAsia="da-DK"/>
              </w:rPr>
            </w:pPr>
          </w:p>
          <w:p w:rsidR="008049C6" w:rsidRPr="00860FCB" w:rsidRDefault="008049C6" w:rsidP="009F5688">
            <w:pPr>
              <w:rPr>
                <w:rFonts w:eastAsia="Times New Roman" w:cs="Times New Roman"/>
                <w:sz w:val="20"/>
                <w:szCs w:val="20"/>
                <w:lang w:eastAsia="da-DK"/>
              </w:rPr>
            </w:pPr>
            <w:r w:rsidRPr="00860FCB">
              <w:rPr>
                <w:rFonts w:eastAsia="Times New Roman" w:cs="Times New Roman"/>
                <w:sz w:val="20"/>
                <w:szCs w:val="20"/>
                <w:lang w:eastAsia="da-DK"/>
              </w:rPr>
              <w:t>Eleven kan vurdere brugbarheden af historiske spor, medier og andre udtryksformer til at belyse historiske problemstillinger</w:t>
            </w:r>
          </w:p>
          <w:p w:rsidR="008049C6" w:rsidRDefault="008049C6" w:rsidP="009F5688">
            <w:pPr>
              <w:rPr>
                <w:rFonts w:eastAsia="Times New Roman" w:cs="Times New Roman"/>
                <w:sz w:val="18"/>
                <w:szCs w:val="18"/>
                <w:lang w:eastAsia="da-DK"/>
              </w:rPr>
            </w:pPr>
          </w:p>
          <w:p w:rsidR="008049C6" w:rsidRPr="00A01171" w:rsidRDefault="008049C6" w:rsidP="009F5688">
            <w:pPr>
              <w:rPr>
                <w:sz w:val="20"/>
              </w:rPr>
            </w:pPr>
          </w:p>
        </w:tc>
        <w:tc>
          <w:tcPr>
            <w:tcW w:w="2551" w:type="dxa"/>
          </w:tcPr>
          <w:p w:rsidR="008049C6" w:rsidRPr="002477C8" w:rsidRDefault="008049C6" w:rsidP="009F5688">
            <w:pPr>
              <w:rPr>
                <w:sz w:val="20"/>
              </w:rPr>
            </w:pPr>
            <w:r w:rsidRPr="002477C8">
              <w:rPr>
                <w:sz w:val="20"/>
              </w:rPr>
              <w:t>Eleven kan</w:t>
            </w:r>
          </w:p>
          <w:p w:rsidR="008049C6" w:rsidRDefault="008049C6" w:rsidP="008049C6">
            <w:pPr>
              <w:pStyle w:val="Listeafsnit"/>
              <w:numPr>
                <w:ilvl w:val="0"/>
                <w:numId w:val="1"/>
              </w:numPr>
              <w:ind w:left="176" w:hanging="176"/>
              <w:rPr>
                <w:sz w:val="20"/>
              </w:rPr>
            </w:pPr>
            <w:r>
              <w:rPr>
                <w:sz w:val="20"/>
              </w:rPr>
              <w:t>sammenligne problemstillinger fra fortiden med nutidige problemstillinger</w:t>
            </w:r>
          </w:p>
          <w:p w:rsidR="008049C6" w:rsidRDefault="008049C6" w:rsidP="008049C6">
            <w:pPr>
              <w:pStyle w:val="Listeafsnit"/>
              <w:numPr>
                <w:ilvl w:val="0"/>
                <w:numId w:val="1"/>
              </w:numPr>
              <w:ind w:left="176" w:hanging="176"/>
              <w:rPr>
                <w:sz w:val="20"/>
              </w:rPr>
            </w:pPr>
            <w:r>
              <w:rPr>
                <w:sz w:val="20"/>
              </w:rPr>
              <w:t>udpege historisk indhold i skønlitterær roman</w:t>
            </w:r>
          </w:p>
          <w:p w:rsidR="008049C6" w:rsidRPr="00A01171" w:rsidRDefault="008049C6" w:rsidP="008049C6">
            <w:pPr>
              <w:pStyle w:val="Listeafsnit"/>
              <w:numPr>
                <w:ilvl w:val="0"/>
                <w:numId w:val="1"/>
              </w:numPr>
              <w:ind w:left="176" w:hanging="176"/>
              <w:rPr>
                <w:sz w:val="20"/>
              </w:rPr>
            </w:pPr>
            <w:r>
              <w:rPr>
                <w:sz w:val="20"/>
              </w:rPr>
              <w:t>finde relevante historiske kilder med udgangspunkt i en given historisk tid og problemstilling</w:t>
            </w:r>
          </w:p>
        </w:tc>
        <w:tc>
          <w:tcPr>
            <w:tcW w:w="3466" w:type="dxa"/>
          </w:tcPr>
          <w:p w:rsidR="008049C6" w:rsidRDefault="008049C6" w:rsidP="008049C6">
            <w:pPr>
              <w:pStyle w:val="Listeafsnit"/>
              <w:numPr>
                <w:ilvl w:val="0"/>
                <w:numId w:val="2"/>
              </w:numPr>
              <w:ind w:left="176" w:hanging="176"/>
              <w:rPr>
                <w:sz w:val="20"/>
              </w:rPr>
            </w:pPr>
            <w:r>
              <w:rPr>
                <w:sz w:val="20"/>
              </w:rPr>
              <w:t>Kort opsamling om den umiddelbare erfaring med læsningen.</w:t>
            </w:r>
          </w:p>
          <w:p w:rsidR="008049C6" w:rsidRDefault="008049C6" w:rsidP="008049C6">
            <w:pPr>
              <w:pStyle w:val="Listeafsnit"/>
              <w:numPr>
                <w:ilvl w:val="0"/>
                <w:numId w:val="2"/>
              </w:numPr>
              <w:ind w:left="176" w:hanging="176"/>
              <w:rPr>
                <w:sz w:val="20"/>
              </w:rPr>
            </w:pPr>
            <w:r>
              <w:rPr>
                <w:sz w:val="20"/>
              </w:rPr>
              <w:t>Kort oplæg om indhold i bilag 3. Herefter elevernes selvstændige arbejde med bilaget (15 min.).</w:t>
            </w:r>
          </w:p>
          <w:p w:rsidR="008049C6" w:rsidRDefault="008049C6" w:rsidP="008049C6">
            <w:pPr>
              <w:pStyle w:val="Listeafsnit"/>
              <w:numPr>
                <w:ilvl w:val="0"/>
                <w:numId w:val="2"/>
              </w:numPr>
              <w:ind w:left="176" w:hanging="176"/>
              <w:rPr>
                <w:sz w:val="20"/>
              </w:rPr>
            </w:pPr>
            <w:r>
              <w:rPr>
                <w:sz w:val="20"/>
              </w:rPr>
              <w:t xml:space="preserve">Opsamling og gennemgang af bilag 4, hvor eleverne skal finde relevante kilder, der tager udgangspunkt i de observerede problemstillinger i romanen. Resten af modulet bruges til færdiggørelse af de to bilag. </w:t>
            </w:r>
          </w:p>
          <w:p w:rsidR="008049C6" w:rsidRPr="008F56E4" w:rsidRDefault="008049C6" w:rsidP="009F5688">
            <w:pPr>
              <w:pStyle w:val="Listeafsnit"/>
              <w:ind w:left="176"/>
              <w:rPr>
                <w:sz w:val="20"/>
              </w:rPr>
            </w:pPr>
          </w:p>
        </w:tc>
        <w:tc>
          <w:tcPr>
            <w:tcW w:w="3055" w:type="dxa"/>
          </w:tcPr>
          <w:p w:rsidR="008049C6" w:rsidRPr="00A01171" w:rsidRDefault="008049C6" w:rsidP="009F5688">
            <w:pPr>
              <w:rPr>
                <w:sz w:val="20"/>
              </w:rPr>
            </w:pPr>
          </w:p>
        </w:tc>
      </w:tr>
      <w:tr w:rsidR="008049C6" w:rsidTr="009F5688">
        <w:tc>
          <w:tcPr>
            <w:tcW w:w="993" w:type="dxa"/>
          </w:tcPr>
          <w:p w:rsidR="008049C6" w:rsidRDefault="008049C6" w:rsidP="009F5688">
            <w:pPr>
              <w:rPr>
                <w:sz w:val="20"/>
              </w:rPr>
            </w:pPr>
            <w:r>
              <w:rPr>
                <w:sz w:val="20"/>
              </w:rPr>
              <w:lastRenderedPageBreak/>
              <w:t>4</w:t>
            </w:r>
          </w:p>
          <w:p w:rsidR="008049C6" w:rsidRPr="00A01171" w:rsidRDefault="008049C6" w:rsidP="009F5688">
            <w:pPr>
              <w:rPr>
                <w:sz w:val="20"/>
              </w:rPr>
            </w:pPr>
            <w:r>
              <w:rPr>
                <w:sz w:val="20"/>
              </w:rPr>
              <w:t>(2 lektioner)</w:t>
            </w:r>
          </w:p>
        </w:tc>
        <w:tc>
          <w:tcPr>
            <w:tcW w:w="2693" w:type="dxa"/>
          </w:tcPr>
          <w:p w:rsidR="008049C6" w:rsidRPr="00A01171" w:rsidRDefault="008049C6" w:rsidP="009F5688">
            <w:pPr>
              <w:rPr>
                <w:sz w:val="20"/>
              </w:rPr>
            </w:pPr>
            <w:r>
              <w:rPr>
                <w:sz w:val="20"/>
              </w:rPr>
              <w:t>Forberedelse af elevpræsentation</w:t>
            </w:r>
          </w:p>
        </w:tc>
        <w:tc>
          <w:tcPr>
            <w:tcW w:w="2694" w:type="dxa"/>
          </w:tcPr>
          <w:p w:rsidR="008049C6" w:rsidRDefault="008049C6" w:rsidP="009F5688">
            <w:pPr>
              <w:rPr>
                <w:rFonts w:eastAsia="Times New Roman" w:cs="Times New Roman"/>
                <w:sz w:val="20"/>
                <w:szCs w:val="20"/>
                <w:lang w:eastAsia="da-DK"/>
              </w:rPr>
            </w:pPr>
            <w:r w:rsidRPr="00B56BED">
              <w:rPr>
                <w:rFonts w:eastAsia="Times New Roman" w:cs="Times New Roman"/>
                <w:sz w:val="20"/>
                <w:szCs w:val="20"/>
                <w:lang w:eastAsia="da-DK"/>
              </w:rPr>
              <w:t>Eleven kan vurdere brugbarheden af historiske spor, medier og andre udtryksformer til at belyse historiske problemstillinger</w:t>
            </w:r>
          </w:p>
          <w:p w:rsidR="008049C6" w:rsidRDefault="008049C6" w:rsidP="009F5688">
            <w:pPr>
              <w:rPr>
                <w:rFonts w:eastAsia="Times New Roman" w:cs="Times New Roman"/>
                <w:sz w:val="20"/>
                <w:szCs w:val="20"/>
                <w:lang w:eastAsia="da-DK"/>
              </w:rPr>
            </w:pPr>
          </w:p>
          <w:p w:rsidR="008049C6" w:rsidRPr="00B56BED" w:rsidRDefault="008049C6" w:rsidP="009F5688">
            <w:pPr>
              <w:rPr>
                <w:rFonts w:eastAsia="Times New Roman" w:cs="Times New Roman"/>
                <w:sz w:val="20"/>
                <w:szCs w:val="20"/>
                <w:lang w:eastAsia="da-DK"/>
              </w:rPr>
            </w:pPr>
            <w:r w:rsidRPr="00B56BED">
              <w:rPr>
                <w:rFonts w:eastAsia="Times New Roman" w:cs="Times New Roman"/>
                <w:sz w:val="20"/>
                <w:szCs w:val="20"/>
                <w:lang w:eastAsia="da-DK"/>
              </w:rPr>
              <w:t>Eleven kan læse historiske kilder og udtrykke sig mundtligt og skriftligt om deres indhold og formål</w:t>
            </w:r>
          </w:p>
          <w:p w:rsidR="008049C6" w:rsidRDefault="008049C6" w:rsidP="009F5688">
            <w:pPr>
              <w:rPr>
                <w:rFonts w:eastAsia="Times New Roman" w:cs="Times New Roman"/>
                <w:sz w:val="20"/>
                <w:szCs w:val="20"/>
                <w:lang w:eastAsia="da-DK"/>
              </w:rPr>
            </w:pPr>
          </w:p>
          <w:p w:rsidR="008049C6" w:rsidRPr="00B56BED" w:rsidRDefault="008049C6" w:rsidP="009F5688">
            <w:pPr>
              <w:rPr>
                <w:b/>
                <w:sz w:val="20"/>
                <w:szCs w:val="20"/>
              </w:rPr>
            </w:pPr>
            <w:r>
              <w:rPr>
                <w:sz w:val="20"/>
                <w:szCs w:val="20"/>
              </w:rPr>
              <w:t xml:space="preserve">Eleven kan analysere brug </w:t>
            </w:r>
            <w:r w:rsidRPr="00B56BED">
              <w:rPr>
                <w:sz w:val="20"/>
                <w:szCs w:val="20"/>
              </w:rPr>
              <w:t xml:space="preserve">og funktion af fortalt historie </w:t>
            </w:r>
          </w:p>
          <w:p w:rsidR="008049C6" w:rsidRPr="00A01171" w:rsidRDefault="008049C6" w:rsidP="009F5688">
            <w:pPr>
              <w:rPr>
                <w:sz w:val="20"/>
              </w:rPr>
            </w:pPr>
          </w:p>
        </w:tc>
        <w:tc>
          <w:tcPr>
            <w:tcW w:w="2551" w:type="dxa"/>
          </w:tcPr>
          <w:p w:rsidR="008049C6" w:rsidRPr="002477C8" w:rsidRDefault="008049C6" w:rsidP="009F5688">
            <w:pPr>
              <w:rPr>
                <w:sz w:val="20"/>
              </w:rPr>
            </w:pPr>
            <w:r w:rsidRPr="002477C8">
              <w:rPr>
                <w:sz w:val="20"/>
              </w:rPr>
              <w:t>Eleven kan</w:t>
            </w:r>
          </w:p>
          <w:p w:rsidR="008049C6" w:rsidRPr="00A01171" w:rsidRDefault="008049C6" w:rsidP="008049C6">
            <w:pPr>
              <w:pStyle w:val="Listeafsnit"/>
              <w:numPr>
                <w:ilvl w:val="0"/>
                <w:numId w:val="1"/>
              </w:numPr>
              <w:ind w:left="176" w:hanging="176"/>
              <w:rPr>
                <w:sz w:val="20"/>
              </w:rPr>
            </w:pPr>
            <w:r>
              <w:rPr>
                <w:sz w:val="20"/>
              </w:rPr>
              <w:t>med vejledning fra læreren arbejde selvstændigt med planlægningen af en fremlæggelse</w:t>
            </w:r>
          </w:p>
        </w:tc>
        <w:tc>
          <w:tcPr>
            <w:tcW w:w="3466" w:type="dxa"/>
          </w:tcPr>
          <w:p w:rsidR="008049C6" w:rsidRDefault="008049C6" w:rsidP="008049C6">
            <w:pPr>
              <w:pStyle w:val="Listeafsnit"/>
              <w:numPr>
                <w:ilvl w:val="0"/>
                <w:numId w:val="4"/>
              </w:numPr>
              <w:ind w:left="176" w:hanging="176"/>
              <w:rPr>
                <w:sz w:val="20"/>
              </w:rPr>
            </w:pPr>
            <w:r>
              <w:rPr>
                <w:sz w:val="20"/>
              </w:rPr>
              <w:t xml:space="preserve">Gennemgang af bilag 5. </w:t>
            </w:r>
          </w:p>
          <w:p w:rsidR="008049C6" w:rsidRPr="008071F1" w:rsidRDefault="008049C6" w:rsidP="008049C6">
            <w:pPr>
              <w:pStyle w:val="Listeafsnit"/>
              <w:numPr>
                <w:ilvl w:val="0"/>
                <w:numId w:val="4"/>
              </w:numPr>
              <w:ind w:left="176" w:hanging="176"/>
              <w:rPr>
                <w:sz w:val="20"/>
              </w:rPr>
            </w:pPr>
            <w:r>
              <w:rPr>
                <w:sz w:val="20"/>
              </w:rPr>
              <w:t>Eleverne arbejder med forberedelsen af elevpræsentation. Her bruges bilag 2- 5.</w:t>
            </w:r>
          </w:p>
        </w:tc>
        <w:tc>
          <w:tcPr>
            <w:tcW w:w="3055" w:type="dxa"/>
          </w:tcPr>
          <w:p w:rsidR="008049C6" w:rsidRPr="00A01171" w:rsidRDefault="008049C6" w:rsidP="009F5688">
            <w:pPr>
              <w:rPr>
                <w:sz w:val="20"/>
              </w:rPr>
            </w:pPr>
          </w:p>
        </w:tc>
      </w:tr>
      <w:tr w:rsidR="008049C6" w:rsidTr="009F5688">
        <w:tc>
          <w:tcPr>
            <w:tcW w:w="993" w:type="dxa"/>
          </w:tcPr>
          <w:p w:rsidR="008049C6" w:rsidRDefault="008049C6" w:rsidP="009F5688">
            <w:pPr>
              <w:rPr>
                <w:sz w:val="20"/>
              </w:rPr>
            </w:pPr>
            <w:r>
              <w:rPr>
                <w:sz w:val="20"/>
              </w:rPr>
              <w:t>5</w:t>
            </w:r>
          </w:p>
          <w:p w:rsidR="008049C6" w:rsidRPr="00A01171" w:rsidRDefault="008049C6" w:rsidP="009F5688">
            <w:pPr>
              <w:rPr>
                <w:sz w:val="20"/>
              </w:rPr>
            </w:pPr>
            <w:r>
              <w:rPr>
                <w:sz w:val="20"/>
              </w:rPr>
              <w:t>(2 lektioner)</w:t>
            </w:r>
          </w:p>
        </w:tc>
        <w:tc>
          <w:tcPr>
            <w:tcW w:w="2693" w:type="dxa"/>
          </w:tcPr>
          <w:p w:rsidR="008049C6" w:rsidRPr="00A01171" w:rsidRDefault="008049C6" w:rsidP="009F5688">
            <w:pPr>
              <w:rPr>
                <w:sz w:val="20"/>
              </w:rPr>
            </w:pPr>
            <w:r>
              <w:rPr>
                <w:sz w:val="20"/>
              </w:rPr>
              <w:t>Elevpræsentationer og kronologisk fokus</w:t>
            </w:r>
          </w:p>
        </w:tc>
        <w:tc>
          <w:tcPr>
            <w:tcW w:w="2694" w:type="dxa"/>
          </w:tcPr>
          <w:p w:rsidR="008049C6" w:rsidRPr="00860FCB" w:rsidRDefault="008049C6" w:rsidP="009F5688">
            <w:pPr>
              <w:rPr>
                <w:sz w:val="20"/>
                <w:szCs w:val="20"/>
              </w:rPr>
            </w:pPr>
            <w:r w:rsidRPr="00860FCB">
              <w:rPr>
                <w:sz w:val="20"/>
                <w:szCs w:val="20"/>
              </w:rPr>
              <w:t>Eleven kan placere</w:t>
            </w:r>
            <w:r>
              <w:rPr>
                <w:sz w:val="20"/>
                <w:szCs w:val="20"/>
              </w:rPr>
              <w:t xml:space="preserve"> historiske perioder i absolut </w:t>
            </w:r>
            <w:r w:rsidRPr="00860FCB">
              <w:rPr>
                <w:sz w:val="20"/>
                <w:szCs w:val="20"/>
              </w:rPr>
              <w:t>kronologisk sammenhæng</w:t>
            </w:r>
          </w:p>
          <w:p w:rsidR="008049C6" w:rsidRPr="00A01171" w:rsidRDefault="008049C6" w:rsidP="009F5688">
            <w:pPr>
              <w:rPr>
                <w:sz w:val="20"/>
              </w:rPr>
            </w:pPr>
          </w:p>
        </w:tc>
        <w:tc>
          <w:tcPr>
            <w:tcW w:w="2551" w:type="dxa"/>
          </w:tcPr>
          <w:p w:rsidR="008049C6" w:rsidRPr="002477C8" w:rsidRDefault="008049C6" w:rsidP="009F5688">
            <w:pPr>
              <w:rPr>
                <w:sz w:val="20"/>
              </w:rPr>
            </w:pPr>
            <w:r w:rsidRPr="002477C8">
              <w:rPr>
                <w:sz w:val="20"/>
              </w:rPr>
              <w:t>Eleven kan</w:t>
            </w:r>
          </w:p>
          <w:p w:rsidR="008049C6" w:rsidRDefault="008049C6" w:rsidP="008049C6">
            <w:pPr>
              <w:pStyle w:val="Listeafsnit"/>
              <w:numPr>
                <w:ilvl w:val="0"/>
                <w:numId w:val="1"/>
              </w:numPr>
              <w:ind w:left="176" w:hanging="176"/>
              <w:rPr>
                <w:sz w:val="20"/>
              </w:rPr>
            </w:pPr>
            <w:r>
              <w:rPr>
                <w:sz w:val="20"/>
              </w:rPr>
              <w:t>Fremlægge arbejde med roman og kilder</w:t>
            </w:r>
          </w:p>
          <w:p w:rsidR="008049C6" w:rsidRPr="00A01171" w:rsidRDefault="008049C6" w:rsidP="008049C6">
            <w:pPr>
              <w:pStyle w:val="Listeafsnit"/>
              <w:numPr>
                <w:ilvl w:val="0"/>
                <w:numId w:val="1"/>
              </w:numPr>
              <w:ind w:left="176" w:hanging="176"/>
              <w:rPr>
                <w:sz w:val="20"/>
              </w:rPr>
            </w:pPr>
            <w:r>
              <w:rPr>
                <w:sz w:val="20"/>
              </w:rPr>
              <w:t>Placere roman på tidslinje</w:t>
            </w:r>
          </w:p>
        </w:tc>
        <w:tc>
          <w:tcPr>
            <w:tcW w:w="3466" w:type="dxa"/>
          </w:tcPr>
          <w:p w:rsidR="008049C6" w:rsidRPr="008071F1" w:rsidRDefault="008049C6" w:rsidP="008049C6">
            <w:pPr>
              <w:pStyle w:val="Listeafsnit"/>
              <w:numPr>
                <w:ilvl w:val="0"/>
                <w:numId w:val="3"/>
              </w:numPr>
              <w:ind w:left="176" w:hanging="176"/>
              <w:rPr>
                <w:sz w:val="20"/>
              </w:rPr>
            </w:pPr>
            <w:r>
              <w:rPr>
                <w:sz w:val="20"/>
              </w:rPr>
              <w:t>Eleverne præsenterer med udgangspunkt i bilag 5 på skift for klassen. Kopi af bogens forside hænges herefter på tidslinje i klasserummet.</w:t>
            </w:r>
          </w:p>
        </w:tc>
        <w:tc>
          <w:tcPr>
            <w:tcW w:w="3055" w:type="dxa"/>
          </w:tcPr>
          <w:p w:rsidR="008049C6" w:rsidRPr="00A01171" w:rsidRDefault="008049C6" w:rsidP="009F5688">
            <w:pPr>
              <w:rPr>
                <w:sz w:val="20"/>
              </w:rPr>
            </w:pPr>
          </w:p>
        </w:tc>
      </w:tr>
    </w:tbl>
    <w:p w:rsidR="008049C6" w:rsidRDefault="008049C6"/>
    <w:p w:rsidR="008049C6" w:rsidRDefault="008049C6" w:rsidP="008049C6">
      <w:r>
        <w:br w:type="page"/>
      </w:r>
    </w:p>
    <w:p w:rsidR="008049C6" w:rsidRDefault="008049C6">
      <w:pPr>
        <w:sectPr w:rsidR="008049C6" w:rsidSect="008049C6">
          <w:pgSz w:w="16838" w:h="11906" w:orient="landscape"/>
          <w:pgMar w:top="1134" w:right="1701" w:bottom="1134" w:left="1701" w:header="708" w:footer="708" w:gutter="0"/>
          <w:cols w:space="708"/>
          <w:docGrid w:linePitch="360"/>
        </w:sectPr>
      </w:pPr>
    </w:p>
    <w:p w:rsidR="008049C6" w:rsidRDefault="008049C6" w:rsidP="008049C6">
      <w:pPr>
        <w:pStyle w:val="Overskrift1"/>
      </w:pPr>
      <w:r>
        <w:t>Forslag til:</w:t>
      </w:r>
    </w:p>
    <w:p w:rsidR="008049C6" w:rsidRDefault="008049C6" w:rsidP="008049C6">
      <w:pPr>
        <w:pStyle w:val="Overskrift2"/>
      </w:pPr>
      <w:r>
        <w:t>Undervisningsdifferentiering</w:t>
      </w:r>
    </w:p>
    <w:p w:rsidR="008049C6" w:rsidRPr="00400396" w:rsidRDefault="008049C6" w:rsidP="008049C6">
      <w:pPr>
        <w:spacing w:after="0"/>
      </w:pPr>
      <w:r>
        <w:t xml:space="preserve">I sammensætningen af historiske romaner til elevernes læsning skal underviseren naturligvis foretage en differentiering i forhold til elevernes læsefærdigheder og faglige niveau. Det vil her være givende at tale med klassens dansklærer om de enkelte elevers læseniveau. Om muligt kan læsekassen sammensættes i samarbejde med dansklæreren og skolens Læringscenter. Eleverne skal i deres valg af bog have vejledning i, om bogen svarer til deres læseniveau. </w:t>
      </w:r>
    </w:p>
    <w:p w:rsidR="008049C6" w:rsidRDefault="008049C6" w:rsidP="008049C6">
      <w:pPr>
        <w:pStyle w:val="Overskrift2"/>
      </w:pPr>
      <w:r>
        <w:t>Evalueringsformer</w:t>
      </w:r>
    </w:p>
    <w:p w:rsidR="008049C6" w:rsidRDefault="008049C6" w:rsidP="008049C6">
      <w:pPr>
        <w:spacing w:after="0"/>
      </w:pPr>
      <w:r>
        <w:t xml:space="preserve">Fremlæggelserne i sidste modul er samtidig evaluering af hver enkelt elev. Det kan være givende for eleverne, hvis historielæreren har tid og mulighed for individuel feedback, efter at alle i klassen har fremlagt. </w:t>
      </w:r>
    </w:p>
    <w:p w:rsidR="008049C6" w:rsidRDefault="008049C6" w:rsidP="008049C6">
      <w:pPr>
        <w:pStyle w:val="Overskrift1"/>
      </w:pPr>
      <w:r>
        <w:t>Øvrige gode råd og kommentarer</w:t>
      </w:r>
    </w:p>
    <w:p w:rsidR="008049C6" w:rsidRDefault="008049C6" w:rsidP="008049C6">
      <w:pPr>
        <w:spacing w:after="0"/>
      </w:pPr>
      <w:r>
        <w:t>Tidsmængden til elevernes læsning mellem modul 2 og 3 aftales mellem klassens elever og underviseren. Overvej i denne sammenhæng om alle elever skal have samme tidshorisont, eller om hele forløbet evt. skal omstruktureres, sådan at fremlæggelser foregår løbende. Overvej også muligheden for brug af e-bogs samlinger. I forbindelse med fremlæggelserne kan det overvejes, om man skal bruge ikke-</w:t>
      </w:r>
      <w:proofErr w:type="spellStart"/>
      <w:r>
        <w:t>didaktiserede</w:t>
      </w:r>
      <w:proofErr w:type="spellEnd"/>
      <w:r>
        <w:t xml:space="preserve"> digitale hjælpemidler som fx </w:t>
      </w:r>
      <w:proofErr w:type="spellStart"/>
      <w:r>
        <w:t>Prezi</w:t>
      </w:r>
      <w:proofErr w:type="spellEnd"/>
      <w:r>
        <w:t>, PowerPoint eller andre digitale programmer. Er underviseren selv dansklærer eller har mulighed for samarbejde med klassens dansklærer, er det oplagt at indgå tværfagligt samarbejde. Dansklæreren kan i genrearbejdet præsentere den historiske roman for eleverne. I den sammenhæng kan den læste roman sammenlignes med udgangspunkt i indholdet af to skolefag. Derudover vil der også kunne knyttes mere tid til forløbet.</w:t>
      </w:r>
    </w:p>
    <w:p w:rsidR="008049C6" w:rsidRDefault="008049C6">
      <w:r>
        <w:br w:type="page"/>
      </w:r>
    </w:p>
    <w:p w:rsidR="008049C6" w:rsidRPr="008049C6" w:rsidRDefault="008049C6" w:rsidP="008049C6">
      <w:pPr>
        <w:keepNext/>
        <w:keepLines/>
        <w:spacing w:before="200" w:after="0"/>
        <w:outlineLvl w:val="1"/>
        <w:rPr>
          <w:rFonts w:asciiTheme="majorHAnsi" w:eastAsiaTheme="majorEastAsia" w:hAnsiTheme="majorHAnsi" w:cstheme="majorBidi"/>
          <w:b/>
          <w:bCs/>
          <w:sz w:val="26"/>
          <w:szCs w:val="26"/>
        </w:rPr>
      </w:pPr>
      <w:r w:rsidRPr="008049C6">
        <w:rPr>
          <w:rFonts w:asciiTheme="majorHAnsi" w:eastAsiaTheme="majorEastAsia" w:hAnsiTheme="majorHAnsi" w:cstheme="majorBidi"/>
          <w:b/>
          <w:bCs/>
          <w:sz w:val="26"/>
          <w:szCs w:val="26"/>
        </w:rPr>
        <w:t>Bilag 1</w:t>
      </w:r>
    </w:p>
    <w:p w:rsidR="008049C6" w:rsidRPr="008049C6" w:rsidRDefault="008049C6" w:rsidP="008049C6"/>
    <w:tbl>
      <w:tblPr>
        <w:tblStyle w:val="Tabel-Gitter"/>
        <w:tblW w:w="0" w:type="auto"/>
        <w:tblLook w:val="04A0" w:firstRow="1" w:lastRow="0" w:firstColumn="1" w:lastColumn="0" w:noHBand="0" w:noVBand="1"/>
      </w:tblPr>
      <w:tblGrid>
        <w:gridCol w:w="9778"/>
      </w:tblGrid>
      <w:tr w:rsidR="008049C6" w:rsidRPr="008049C6" w:rsidTr="009F5688">
        <w:tc>
          <w:tcPr>
            <w:tcW w:w="9778" w:type="dxa"/>
          </w:tcPr>
          <w:p w:rsidR="008049C6" w:rsidRPr="008049C6" w:rsidRDefault="008049C6" w:rsidP="008049C6">
            <w:r w:rsidRPr="008049C6">
              <w:t>Hvornår er en skønlitterær bog historisk?</w:t>
            </w:r>
          </w:p>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tc>
      </w:tr>
    </w:tbl>
    <w:p w:rsidR="008049C6" w:rsidRPr="008049C6" w:rsidRDefault="008049C6" w:rsidP="008049C6">
      <w:r w:rsidRPr="008049C6">
        <w:rPr>
          <w:noProof/>
          <w:lang w:eastAsia="da-DK"/>
        </w:rPr>
        <mc:AlternateContent>
          <mc:Choice Requires="wps">
            <w:drawing>
              <wp:anchor distT="0" distB="0" distL="114300" distR="114300" simplePos="0" relativeHeight="251659264" behindDoc="0" locked="0" layoutInCell="1" allowOverlap="1" wp14:anchorId="49461F31" wp14:editId="22276B6D">
                <wp:simplePos x="0" y="0"/>
                <wp:positionH relativeFrom="column">
                  <wp:posOffset>0</wp:posOffset>
                </wp:positionH>
                <wp:positionV relativeFrom="paragraph">
                  <wp:posOffset>134620</wp:posOffset>
                </wp:positionV>
                <wp:extent cx="800100" cy="457200"/>
                <wp:effectExtent l="50800" t="25400" r="88900" b="127000"/>
                <wp:wrapNone/>
                <wp:docPr id="1" name="Lige pilforbindelse 1"/>
                <wp:cNvGraphicFramePr/>
                <a:graphic xmlns:a="http://schemas.openxmlformats.org/drawingml/2006/main">
                  <a:graphicData uri="http://schemas.microsoft.com/office/word/2010/wordprocessingShape">
                    <wps:wsp>
                      <wps:cNvCnPr/>
                      <wps:spPr>
                        <a:xfrm>
                          <a:off x="0" y="0"/>
                          <a:ext cx="800100" cy="4572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type id="_x0000_t32" coordsize="21600,21600" o:spt="32" o:oned="t" path="m,l21600,21600e" filled="f">
                <v:path arrowok="t" fillok="f" o:connecttype="none"/>
                <o:lock v:ext="edit" shapetype="t"/>
              </v:shapetype>
              <v:shape id="Lige pilforbindelse 1" o:spid="_x0000_s1026" type="#_x0000_t32" style="position:absolute;margin-left:0;margin-top:10.6pt;width:63pt;height:3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" strokecolor="#4f81bd" strokeweight="2pt">
                <v:stroke endarrow="open"/>
                <v:shadow on="t" color="black" opacity="24903f" origin=",.5" offset="0,.55556mm"/>
              </v:shape>
            </w:pict>
          </mc:Fallback>
        </mc:AlternateContent>
      </w:r>
    </w:p>
    <w:p w:rsidR="008049C6" w:rsidRPr="008049C6" w:rsidRDefault="008049C6" w:rsidP="008049C6"/>
    <w:tbl>
      <w:tblPr>
        <w:tblStyle w:val="Tabel-Gitter"/>
        <w:tblpPr w:leftFromText="141" w:rightFromText="141" w:vertAnchor="text" w:horzAnchor="page" w:tblpX="2683" w:tblpY="-76"/>
        <w:tblW w:w="0" w:type="auto"/>
        <w:tblLook w:val="04A0" w:firstRow="1" w:lastRow="0" w:firstColumn="1" w:lastColumn="0" w:noHBand="0" w:noVBand="1"/>
      </w:tblPr>
      <w:tblGrid>
        <w:gridCol w:w="8110"/>
      </w:tblGrid>
      <w:tr w:rsidR="008049C6" w:rsidRPr="008049C6" w:rsidTr="009F5688">
        <w:tc>
          <w:tcPr>
            <w:tcW w:w="8110" w:type="dxa"/>
          </w:tcPr>
          <w:p w:rsidR="008049C6" w:rsidRPr="008049C6" w:rsidRDefault="008049C6" w:rsidP="008049C6"/>
          <w:p w:rsidR="008049C6" w:rsidRPr="008049C6" w:rsidRDefault="008049C6" w:rsidP="008049C6">
            <w:r w:rsidRPr="008049C6">
              <w:t>Hvilke historiske skønlitterære bøger har du set eller læst?</w:t>
            </w:r>
          </w:p>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tc>
      </w:tr>
    </w:tbl>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r w:rsidRPr="008049C6">
        <w:rPr>
          <w:noProof/>
          <w:lang w:eastAsia="da-DK"/>
        </w:rPr>
        <mc:AlternateContent>
          <mc:Choice Requires="wps">
            <w:drawing>
              <wp:anchor distT="0" distB="0" distL="114300" distR="114300" simplePos="0" relativeHeight="251660288" behindDoc="0" locked="0" layoutInCell="1" allowOverlap="1" wp14:anchorId="5D50F928" wp14:editId="06735517">
                <wp:simplePos x="0" y="0"/>
                <wp:positionH relativeFrom="column">
                  <wp:posOffset>4914900</wp:posOffset>
                </wp:positionH>
                <wp:positionV relativeFrom="paragraph">
                  <wp:posOffset>184150</wp:posOffset>
                </wp:positionV>
                <wp:extent cx="571500" cy="571500"/>
                <wp:effectExtent l="76200" t="25400" r="63500" b="114300"/>
                <wp:wrapNone/>
                <wp:docPr id="2" name="Lige pilforbindelse 2"/>
                <wp:cNvGraphicFramePr/>
                <a:graphic xmlns:a="http://schemas.openxmlformats.org/drawingml/2006/main">
                  <a:graphicData uri="http://schemas.microsoft.com/office/word/2010/wordprocessingShape">
                    <wps:wsp>
                      <wps:cNvCnPr/>
                      <wps:spPr>
                        <a:xfrm flipH="1">
                          <a:off x="0" y="0"/>
                          <a:ext cx="571500" cy="5715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Lige pilforbindelse 2" o:spid="_x0000_s1026" type="#_x0000_t32" style="position:absolute;margin-left:387pt;margin-top:14.5pt;width:45pt;height: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" strokecolor="#4f81bd" strokeweight="2pt">
                <v:stroke endarrow="open"/>
                <v:shadow on="t" color="black" opacity="24903f" origin=",.5" offset="0,.55556mm"/>
              </v:shape>
            </w:pict>
          </mc:Fallback>
        </mc:AlternateContent>
      </w:r>
    </w:p>
    <w:p w:rsidR="008049C6" w:rsidRPr="008049C6" w:rsidRDefault="008049C6" w:rsidP="008049C6"/>
    <w:p w:rsidR="008049C6" w:rsidRPr="008049C6" w:rsidRDefault="008049C6" w:rsidP="008049C6"/>
    <w:tbl>
      <w:tblPr>
        <w:tblStyle w:val="Tabel-Gitter"/>
        <w:tblpPr w:leftFromText="141" w:rightFromText="141" w:vertAnchor="text" w:horzAnchor="page" w:tblpX="1063" w:tblpY="-155"/>
        <w:tblW w:w="0" w:type="auto"/>
        <w:tblLook w:val="04A0" w:firstRow="1" w:lastRow="0" w:firstColumn="1" w:lastColumn="0" w:noHBand="0" w:noVBand="1"/>
      </w:tblPr>
      <w:tblGrid>
        <w:gridCol w:w="9778"/>
      </w:tblGrid>
      <w:tr w:rsidR="008049C6" w:rsidRPr="008049C6" w:rsidTr="009F5688">
        <w:tc>
          <w:tcPr>
            <w:tcW w:w="9778" w:type="dxa"/>
          </w:tcPr>
          <w:p w:rsidR="008049C6" w:rsidRPr="008049C6" w:rsidRDefault="008049C6" w:rsidP="008049C6">
            <w:r w:rsidRPr="008049C6">
              <w:t>Hvad kan man lære, når man læser en historisk roman?</w:t>
            </w:r>
          </w:p>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tc>
      </w:tr>
    </w:tbl>
    <w:p w:rsidR="008049C6" w:rsidRPr="008049C6" w:rsidRDefault="008049C6" w:rsidP="008049C6">
      <w:pPr>
        <w:keepNext/>
        <w:keepLines/>
        <w:spacing w:before="200" w:after="0"/>
        <w:outlineLvl w:val="1"/>
        <w:rPr>
          <w:rFonts w:asciiTheme="majorHAnsi" w:eastAsiaTheme="majorEastAsia" w:hAnsiTheme="majorHAnsi" w:cstheme="majorBidi"/>
          <w:b/>
          <w:bCs/>
          <w:sz w:val="26"/>
          <w:szCs w:val="26"/>
        </w:rPr>
      </w:pPr>
      <w:r w:rsidRPr="008049C6">
        <w:rPr>
          <w:rFonts w:asciiTheme="majorHAnsi" w:eastAsiaTheme="majorEastAsia" w:hAnsiTheme="majorHAnsi" w:cstheme="majorBidi"/>
          <w:b/>
          <w:bCs/>
          <w:sz w:val="26"/>
          <w:szCs w:val="26"/>
        </w:rPr>
        <w:t>Bilag 2</w:t>
      </w:r>
    </w:p>
    <w:p w:rsidR="008049C6" w:rsidRPr="008049C6" w:rsidRDefault="008049C6" w:rsidP="008049C6"/>
    <w:p w:rsidR="008049C6" w:rsidRPr="008049C6" w:rsidRDefault="008049C6" w:rsidP="008049C6">
      <w:pPr>
        <w:jc w:val="center"/>
        <w:rPr>
          <w:sz w:val="36"/>
          <w:szCs w:val="36"/>
        </w:rPr>
      </w:pPr>
      <w:r w:rsidRPr="008049C6">
        <w:rPr>
          <w:sz w:val="36"/>
          <w:szCs w:val="36"/>
        </w:rPr>
        <w:t>NOTER UNDER LÆSNINGEN</w:t>
      </w:r>
    </w:p>
    <w:p w:rsidR="008049C6" w:rsidRPr="008049C6" w:rsidRDefault="008049C6" w:rsidP="008049C6">
      <w:r w:rsidRPr="008049C6">
        <w:t xml:space="preserve">Bogen hedder: _________________________________________________________ </w:t>
      </w:r>
    </w:p>
    <w:p w:rsidR="008049C6" w:rsidRPr="008049C6" w:rsidRDefault="008049C6" w:rsidP="008049C6">
      <w:r w:rsidRPr="008049C6">
        <w:t xml:space="preserve">Forfatteren hedder: _____________________________________________________ </w:t>
      </w:r>
    </w:p>
    <w:p w:rsidR="008049C6" w:rsidRPr="008049C6" w:rsidRDefault="008049C6" w:rsidP="008049C6">
      <w:r w:rsidRPr="008049C6">
        <w:t xml:space="preserve">Bogen er fra (forlag og årstal): _____________________________________________ </w:t>
      </w:r>
    </w:p>
    <w:p w:rsidR="008049C6" w:rsidRPr="008049C6" w:rsidRDefault="008049C6" w:rsidP="008049C6">
      <w:r w:rsidRPr="008049C6">
        <w:t>Bogen foregår i tiden: ____________________________________________________</w:t>
      </w:r>
    </w:p>
    <w:tbl>
      <w:tblPr>
        <w:tblStyle w:val="Tabel-Gitter"/>
        <w:tblpPr w:leftFromText="141" w:rightFromText="141" w:vertAnchor="text" w:tblpY="1"/>
        <w:tblOverlap w:val="never"/>
        <w:tblW w:w="0" w:type="auto"/>
        <w:tblLook w:val="04A0" w:firstRow="1" w:lastRow="0" w:firstColumn="1" w:lastColumn="0" w:noHBand="0" w:noVBand="1"/>
      </w:tblPr>
      <w:tblGrid>
        <w:gridCol w:w="2155"/>
        <w:gridCol w:w="7699"/>
      </w:tblGrid>
      <w:tr w:rsidR="008049C6" w:rsidRPr="008049C6" w:rsidTr="009F5688">
        <w:tc>
          <w:tcPr>
            <w:tcW w:w="2155" w:type="dxa"/>
          </w:tcPr>
          <w:p w:rsidR="008049C6" w:rsidRPr="008049C6" w:rsidRDefault="008049C6" w:rsidP="008049C6"/>
          <w:p w:rsidR="008049C6" w:rsidRPr="008049C6" w:rsidRDefault="008049C6" w:rsidP="008049C6"/>
        </w:tc>
        <w:tc>
          <w:tcPr>
            <w:tcW w:w="7699" w:type="dxa"/>
          </w:tcPr>
          <w:p w:rsidR="008049C6" w:rsidRPr="008049C6" w:rsidRDefault="008049C6" w:rsidP="008049C6">
            <w:pPr>
              <w:jc w:val="center"/>
              <w:rPr>
                <w:b/>
              </w:rPr>
            </w:pPr>
            <w:r w:rsidRPr="008049C6">
              <w:rPr>
                <w:b/>
              </w:rPr>
              <w:t>MINE NOTER</w:t>
            </w:r>
          </w:p>
          <w:p w:rsidR="008049C6" w:rsidRPr="008049C6" w:rsidRDefault="008049C6" w:rsidP="008049C6">
            <w:pPr>
              <w:jc w:val="center"/>
              <w:rPr>
                <w:b/>
              </w:rPr>
            </w:pPr>
            <w:r w:rsidRPr="008049C6">
              <w:rPr>
                <w:b/>
              </w:rPr>
              <w:t>Under læsningen</w:t>
            </w:r>
          </w:p>
        </w:tc>
      </w:tr>
      <w:tr w:rsidR="008049C6" w:rsidRPr="008049C6" w:rsidTr="009F5688">
        <w:tc>
          <w:tcPr>
            <w:tcW w:w="2155" w:type="dxa"/>
          </w:tcPr>
          <w:p w:rsidR="008049C6" w:rsidRPr="008049C6" w:rsidRDefault="008049C6" w:rsidP="008049C6"/>
          <w:p w:rsidR="008049C6" w:rsidRPr="008049C6" w:rsidRDefault="008049C6" w:rsidP="008049C6">
            <w:pPr>
              <w:rPr>
                <w:b/>
                <w:u w:val="single"/>
              </w:rPr>
            </w:pPr>
            <w:r w:rsidRPr="008049C6">
              <w:rPr>
                <w:b/>
                <w:u w:val="single"/>
              </w:rPr>
              <w:t>MENNESKER</w:t>
            </w:r>
          </w:p>
          <w:p w:rsidR="008049C6" w:rsidRPr="008049C6" w:rsidRDefault="008049C6" w:rsidP="008049C6">
            <w:pPr>
              <w:rPr>
                <w:b/>
                <w:u w:val="single"/>
              </w:rPr>
            </w:pPr>
          </w:p>
          <w:p w:rsidR="008049C6" w:rsidRPr="008049C6" w:rsidRDefault="008049C6" w:rsidP="008049C6">
            <w:pPr>
              <w:rPr>
                <w:b/>
                <w:u w:val="single"/>
              </w:rPr>
            </w:pPr>
            <w:r w:rsidRPr="008049C6">
              <w:rPr>
                <w:rFonts w:eastAsia="Times New Roman" w:cs="Times New Roman"/>
                <w:noProof/>
                <w:lang w:eastAsia="da-DK"/>
              </w:rPr>
              <w:drawing>
                <wp:inline distT="0" distB="0" distL="0" distR="0" wp14:anchorId="1523635C" wp14:editId="09A77D6B">
                  <wp:extent cx="684530" cy="684530"/>
                  <wp:effectExtent l="0" t="0" r="1270" b="1270"/>
                  <wp:docPr id="3" name="Billede 1" descr="https://upload.wikimedia.org/wikipedia/en/thumb/1/11/Cc-by_new_white.svg/1024px-Cc-by_new_whi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thumb/1/11/Cc-by_new_white.svg/1024px-Cc-by_new_white.sv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4530" cy="684530"/>
                          </a:xfrm>
                          <a:prstGeom prst="rect">
                            <a:avLst/>
                          </a:prstGeom>
                          <a:noFill/>
                          <a:ln>
                            <a:noFill/>
                          </a:ln>
                        </pic:spPr>
                      </pic:pic>
                    </a:graphicData>
                  </a:graphic>
                </wp:inline>
              </w:drawing>
            </w:r>
          </w:p>
          <w:p w:rsidR="008049C6" w:rsidRPr="008049C6" w:rsidRDefault="008049C6" w:rsidP="008049C6">
            <w:pPr>
              <w:rPr>
                <w:sz w:val="20"/>
                <w:szCs w:val="20"/>
              </w:rPr>
            </w:pPr>
          </w:p>
          <w:p w:rsidR="008049C6" w:rsidRPr="008049C6" w:rsidRDefault="008049C6" w:rsidP="008049C6">
            <w:pPr>
              <w:rPr>
                <w:b/>
                <w:sz w:val="20"/>
                <w:szCs w:val="20"/>
              </w:rPr>
            </w:pPr>
            <w:r w:rsidRPr="008049C6">
              <w:rPr>
                <w:b/>
                <w:sz w:val="20"/>
                <w:szCs w:val="20"/>
              </w:rPr>
              <w:t>Hvad fortæller bogen om menneskene i samfundet?</w:t>
            </w:r>
          </w:p>
          <w:p w:rsidR="008049C6" w:rsidRPr="008049C6" w:rsidRDefault="008049C6" w:rsidP="008049C6">
            <w:pPr>
              <w:rPr>
                <w:sz w:val="20"/>
                <w:szCs w:val="20"/>
              </w:rPr>
            </w:pPr>
          </w:p>
          <w:p w:rsidR="008049C6" w:rsidRPr="008049C6" w:rsidRDefault="008049C6" w:rsidP="008049C6">
            <w:pPr>
              <w:rPr>
                <w:sz w:val="20"/>
                <w:szCs w:val="20"/>
              </w:rPr>
            </w:pPr>
            <w:r w:rsidRPr="008049C6">
              <w:rPr>
                <w:sz w:val="20"/>
                <w:szCs w:val="20"/>
              </w:rPr>
              <w:t xml:space="preserve">Fx </w:t>
            </w:r>
          </w:p>
          <w:p w:rsidR="008049C6" w:rsidRPr="008049C6" w:rsidRDefault="008049C6" w:rsidP="008049C6">
            <w:pPr>
              <w:numPr>
                <w:ilvl w:val="0"/>
                <w:numId w:val="7"/>
              </w:numPr>
              <w:contextualSpacing/>
              <w:rPr>
                <w:sz w:val="20"/>
                <w:szCs w:val="20"/>
              </w:rPr>
            </w:pPr>
            <w:r w:rsidRPr="008049C6">
              <w:rPr>
                <w:sz w:val="20"/>
                <w:szCs w:val="20"/>
              </w:rPr>
              <w:t>glæde/sorg</w:t>
            </w:r>
          </w:p>
          <w:p w:rsidR="008049C6" w:rsidRPr="008049C6" w:rsidRDefault="008049C6" w:rsidP="008049C6">
            <w:pPr>
              <w:numPr>
                <w:ilvl w:val="0"/>
                <w:numId w:val="7"/>
              </w:numPr>
              <w:contextualSpacing/>
              <w:rPr>
                <w:sz w:val="20"/>
                <w:szCs w:val="20"/>
              </w:rPr>
            </w:pPr>
            <w:r w:rsidRPr="008049C6">
              <w:rPr>
                <w:sz w:val="20"/>
                <w:szCs w:val="20"/>
              </w:rPr>
              <w:t>venskaber</w:t>
            </w:r>
          </w:p>
          <w:p w:rsidR="008049C6" w:rsidRPr="008049C6" w:rsidRDefault="008049C6" w:rsidP="008049C6">
            <w:pPr>
              <w:numPr>
                <w:ilvl w:val="0"/>
                <w:numId w:val="7"/>
              </w:numPr>
              <w:contextualSpacing/>
              <w:rPr>
                <w:sz w:val="20"/>
                <w:szCs w:val="20"/>
              </w:rPr>
            </w:pPr>
            <w:r w:rsidRPr="008049C6">
              <w:rPr>
                <w:sz w:val="20"/>
                <w:szCs w:val="20"/>
              </w:rPr>
              <w:t>udseende</w:t>
            </w:r>
          </w:p>
          <w:p w:rsidR="008049C6" w:rsidRPr="008049C6" w:rsidRDefault="008049C6" w:rsidP="008049C6">
            <w:pPr>
              <w:numPr>
                <w:ilvl w:val="0"/>
                <w:numId w:val="7"/>
              </w:numPr>
              <w:contextualSpacing/>
              <w:rPr>
                <w:sz w:val="20"/>
                <w:szCs w:val="20"/>
              </w:rPr>
            </w:pPr>
            <w:r w:rsidRPr="008049C6">
              <w:rPr>
                <w:sz w:val="20"/>
                <w:szCs w:val="20"/>
              </w:rPr>
              <w:t>liv/død</w:t>
            </w:r>
          </w:p>
          <w:p w:rsidR="008049C6" w:rsidRPr="008049C6" w:rsidRDefault="008049C6" w:rsidP="008049C6">
            <w:pPr>
              <w:numPr>
                <w:ilvl w:val="0"/>
                <w:numId w:val="7"/>
              </w:numPr>
              <w:contextualSpacing/>
              <w:rPr>
                <w:sz w:val="20"/>
                <w:szCs w:val="20"/>
              </w:rPr>
            </w:pPr>
            <w:r w:rsidRPr="008049C6">
              <w:rPr>
                <w:sz w:val="20"/>
                <w:szCs w:val="20"/>
              </w:rPr>
              <w:t>ritualer</w:t>
            </w:r>
          </w:p>
          <w:p w:rsidR="008049C6" w:rsidRPr="008049C6" w:rsidRDefault="008049C6" w:rsidP="008049C6">
            <w:pPr>
              <w:numPr>
                <w:ilvl w:val="0"/>
                <w:numId w:val="7"/>
              </w:numPr>
              <w:contextualSpacing/>
              <w:rPr>
                <w:sz w:val="20"/>
                <w:szCs w:val="20"/>
              </w:rPr>
            </w:pPr>
            <w:r w:rsidRPr="008049C6">
              <w:rPr>
                <w:sz w:val="20"/>
                <w:szCs w:val="20"/>
              </w:rPr>
              <w:t>familieliv</w:t>
            </w:r>
          </w:p>
          <w:p w:rsidR="008049C6" w:rsidRPr="008049C6" w:rsidRDefault="008049C6" w:rsidP="008049C6">
            <w:pPr>
              <w:numPr>
                <w:ilvl w:val="0"/>
                <w:numId w:val="7"/>
              </w:numPr>
              <w:contextualSpacing/>
              <w:rPr>
                <w:sz w:val="20"/>
                <w:szCs w:val="20"/>
              </w:rPr>
            </w:pPr>
            <w:r w:rsidRPr="008049C6">
              <w:rPr>
                <w:sz w:val="20"/>
                <w:szCs w:val="20"/>
              </w:rPr>
              <w:t xml:space="preserve">samtaler </w:t>
            </w:r>
          </w:p>
          <w:p w:rsidR="008049C6" w:rsidRPr="008049C6" w:rsidRDefault="008049C6" w:rsidP="008049C6">
            <w:pPr>
              <w:numPr>
                <w:ilvl w:val="0"/>
                <w:numId w:val="7"/>
              </w:numPr>
              <w:contextualSpacing/>
              <w:rPr>
                <w:sz w:val="20"/>
                <w:szCs w:val="20"/>
              </w:rPr>
            </w:pPr>
            <w:r w:rsidRPr="008049C6">
              <w:rPr>
                <w:sz w:val="20"/>
                <w:szCs w:val="20"/>
              </w:rPr>
              <w:t>tryghed/utryghed</w:t>
            </w:r>
          </w:p>
          <w:p w:rsidR="008049C6" w:rsidRPr="008049C6" w:rsidRDefault="008049C6" w:rsidP="008049C6">
            <w:pPr>
              <w:numPr>
                <w:ilvl w:val="0"/>
                <w:numId w:val="7"/>
              </w:numPr>
              <w:contextualSpacing/>
              <w:rPr>
                <w:sz w:val="20"/>
                <w:szCs w:val="20"/>
              </w:rPr>
            </w:pPr>
            <w:r w:rsidRPr="008049C6">
              <w:rPr>
                <w:sz w:val="20"/>
                <w:szCs w:val="20"/>
              </w:rPr>
              <w:t>mm.</w:t>
            </w:r>
          </w:p>
          <w:p w:rsidR="008049C6" w:rsidRPr="008049C6" w:rsidRDefault="008049C6" w:rsidP="008049C6"/>
        </w:tc>
        <w:tc>
          <w:tcPr>
            <w:tcW w:w="7699" w:type="dxa"/>
          </w:tcPr>
          <w:p w:rsidR="008049C6" w:rsidRPr="008049C6" w:rsidRDefault="008049C6" w:rsidP="008049C6"/>
        </w:tc>
      </w:tr>
      <w:tr w:rsidR="008049C6" w:rsidRPr="008049C6" w:rsidTr="009F5688">
        <w:tc>
          <w:tcPr>
            <w:tcW w:w="2155" w:type="dxa"/>
          </w:tcPr>
          <w:p w:rsidR="008049C6" w:rsidRPr="008049C6" w:rsidRDefault="008049C6" w:rsidP="008049C6"/>
          <w:p w:rsidR="008049C6" w:rsidRPr="008049C6" w:rsidRDefault="008049C6" w:rsidP="008049C6">
            <w:pPr>
              <w:rPr>
                <w:b/>
                <w:u w:val="single"/>
              </w:rPr>
            </w:pPr>
            <w:r w:rsidRPr="008049C6">
              <w:rPr>
                <w:b/>
                <w:u w:val="single"/>
              </w:rPr>
              <w:t>SAMFUNDET</w:t>
            </w:r>
          </w:p>
          <w:p w:rsidR="008049C6" w:rsidRPr="008049C6" w:rsidRDefault="008049C6" w:rsidP="008049C6"/>
          <w:p w:rsidR="008049C6" w:rsidRPr="008049C6" w:rsidRDefault="008049C6" w:rsidP="008049C6">
            <w:pPr>
              <w:rPr>
                <w:sz w:val="20"/>
                <w:szCs w:val="20"/>
              </w:rPr>
            </w:pPr>
            <w:r w:rsidRPr="008049C6">
              <w:rPr>
                <w:noProof/>
                <w:sz w:val="20"/>
                <w:szCs w:val="20"/>
                <w:lang w:eastAsia="da-DK"/>
              </w:rPr>
              <w:drawing>
                <wp:inline distT="0" distB="0" distL="0" distR="0" wp14:anchorId="63D4CD60" wp14:editId="75D7B722">
                  <wp:extent cx="981710" cy="490855"/>
                  <wp:effectExtent l="0" t="0" r="889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skil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1710" cy="490855"/>
                          </a:xfrm>
                          <a:prstGeom prst="rect">
                            <a:avLst/>
                          </a:prstGeom>
                        </pic:spPr>
                      </pic:pic>
                    </a:graphicData>
                  </a:graphic>
                </wp:inline>
              </w:drawing>
            </w:r>
            <w:r w:rsidRPr="008049C6">
              <w:rPr>
                <w:sz w:val="20"/>
                <w:szCs w:val="20"/>
              </w:rPr>
              <w:t xml:space="preserve"> </w:t>
            </w:r>
          </w:p>
          <w:p w:rsidR="008049C6" w:rsidRPr="008049C6" w:rsidRDefault="008049C6" w:rsidP="008049C6">
            <w:pPr>
              <w:rPr>
                <w:sz w:val="20"/>
                <w:szCs w:val="20"/>
              </w:rPr>
            </w:pPr>
          </w:p>
          <w:p w:rsidR="008049C6" w:rsidRPr="008049C6" w:rsidRDefault="008049C6" w:rsidP="008049C6">
            <w:pPr>
              <w:rPr>
                <w:sz w:val="20"/>
                <w:szCs w:val="20"/>
              </w:rPr>
            </w:pPr>
            <w:r w:rsidRPr="008049C6">
              <w:rPr>
                <w:b/>
                <w:sz w:val="20"/>
                <w:szCs w:val="20"/>
              </w:rPr>
              <w:t>Hvad fortæller bogen om samfundet</w:t>
            </w:r>
            <w:r w:rsidRPr="008049C6">
              <w:rPr>
                <w:sz w:val="20"/>
                <w:szCs w:val="20"/>
              </w:rPr>
              <w:t>?</w:t>
            </w:r>
          </w:p>
          <w:p w:rsidR="008049C6" w:rsidRPr="008049C6" w:rsidRDefault="008049C6" w:rsidP="008049C6">
            <w:pPr>
              <w:rPr>
                <w:sz w:val="20"/>
                <w:szCs w:val="20"/>
              </w:rPr>
            </w:pPr>
          </w:p>
          <w:p w:rsidR="008049C6" w:rsidRPr="008049C6" w:rsidRDefault="008049C6" w:rsidP="008049C6">
            <w:pPr>
              <w:rPr>
                <w:sz w:val="20"/>
                <w:szCs w:val="20"/>
              </w:rPr>
            </w:pPr>
            <w:r w:rsidRPr="008049C6">
              <w:rPr>
                <w:sz w:val="20"/>
                <w:szCs w:val="20"/>
              </w:rPr>
              <w:t>Fx</w:t>
            </w:r>
          </w:p>
          <w:p w:rsidR="008049C6" w:rsidRPr="008049C6" w:rsidRDefault="008049C6" w:rsidP="008049C6">
            <w:pPr>
              <w:widowControl w:val="0"/>
              <w:numPr>
                <w:ilvl w:val="0"/>
                <w:numId w:val="6"/>
              </w:numPr>
              <w:contextualSpacing/>
              <w:rPr>
                <w:rFonts w:eastAsiaTheme="minorEastAsia"/>
                <w:sz w:val="20"/>
                <w:szCs w:val="20"/>
                <w:lang w:eastAsia="da-DK"/>
              </w:rPr>
            </w:pPr>
            <w:r w:rsidRPr="008049C6">
              <w:rPr>
                <w:rFonts w:eastAsiaTheme="minorEastAsia"/>
                <w:sz w:val="20"/>
                <w:szCs w:val="20"/>
                <w:lang w:eastAsia="da-DK"/>
              </w:rPr>
              <w:t>magt</w:t>
            </w:r>
          </w:p>
          <w:p w:rsidR="008049C6" w:rsidRPr="008049C6" w:rsidRDefault="008049C6" w:rsidP="008049C6">
            <w:pPr>
              <w:widowControl w:val="0"/>
              <w:numPr>
                <w:ilvl w:val="0"/>
                <w:numId w:val="6"/>
              </w:numPr>
              <w:contextualSpacing/>
              <w:rPr>
                <w:rFonts w:eastAsiaTheme="minorEastAsia"/>
                <w:sz w:val="20"/>
                <w:szCs w:val="20"/>
                <w:lang w:eastAsia="da-DK"/>
              </w:rPr>
            </w:pPr>
            <w:r w:rsidRPr="008049C6">
              <w:rPr>
                <w:rFonts w:eastAsiaTheme="minorEastAsia"/>
                <w:sz w:val="20"/>
                <w:szCs w:val="20"/>
                <w:lang w:eastAsia="da-DK"/>
              </w:rPr>
              <w:t>arbejdsliv</w:t>
            </w:r>
          </w:p>
          <w:p w:rsidR="008049C6" w:rsidRPr="008049C6" w:rsidRDefault="008049C6" w:rsidP="008049C6">
            <w:pPr>
              <w:widowControl w:val="0"/>
              <w:numPr>
                <w:ilvl w:val="0"/>
                <w:numId w:val="6"/>
              </w:numPr>
              <w:contextualSpacing/>
              <w:rPr>
                <w:rFonts w:eastAsiaTheme="minorEastAsia"/>
                <w:sz w:val="20"/>
                <w:szCs w:val="20"/>
                <w:lang w:eastAsia="da-DK"/>
              </w:rPr>
            </w:pPr>
            <w:r w:rsidRPr="008049C6">
              <w:rPr>
                <w:rFonts w:eastAsiaTheme="minorEastAsia"/>
                <w:sz w:val="20"/>
                <w:szCs w:val="20"/>
                <w:lang w:eastAsia="da-DK"/>
              </w:rPr>
              <w:t>transport</w:t>
            </w:r>
          </w:p>
          <w:p w:rsidR="008049C6" w:rsidRPr="008049C6" w:rsidRDefault="008049C6" w:rsidP="008049C6">
            <w:pPr>
              <w:widowControl w:val="0"/>
              <w:numPr>
                <w:ilvl w:val="0"/>
                <w:numId w:val="6"/>
              </w:numPr>
              <w:contextualSpacing/>
              <w:rPr>
                <w:rFonts w:eastAsiaTheme="minorEastAsia"/>
                <w:sz w:val="20"/>
                <w:szCs w:val="20"/>
                <w:lang w:eastAsia="da-DK"/>
              </w:rPr>
            </w:pPr>
            <w:r w:rsidRPr="008049C6">
              <w:rPr>
                <w:rFonts w:eastAsiaTheme="minorEastAsia"/>
                <w:sz w:val="20"/>
                <w:szCs w:val="20"/>
                <w:lang w:eastAsia="da-DK"/>
              </w:rPr>
              <w:t>bygninger</w:t>
            </w:r>
          </w:p>
          <w:p w:rsidR="008049C6" w:rsidRPr="008049C6" w:rsidRDefault="008049C6" w:rsidP="008049C6">
            <w:pPr>
              <w:widowControl w:val="0"/>
              <w:numPr>
                <w:ilvl w:val="0"/>
                <w:numId w:val="6"/>
              </w:numPr>
              <w:contextualSpacing/>
              <w:rPr>
                <w:rFonts w:eastAsiaTheme="minorEastAsia"/>
                <w:sz w:val="20"/>
                <w:szCs w:val="20"/>
                <w:lang w:eastAsia="da-DK"/>
              </w:rPr>
            </w:pPr>
            <w:r w:rsidRPr="008049C6">
              <w:rPr>
                <w:rFonts w:eastAsiaTheme="minorEastAsia"/>
                <w:sz w:val="20"/>
                <w:szCs w:val="20"/>
                <w:lang w:eastAsia="da-DK"/>
              </w:rPr>
              <w:t>kommunikation</w:t>
            </w:r>
          </w:p>
          <w:p w:rsidR="008049C6" w:rsidRPr="008049C6" w:rsidRDefault="008049C6" w:rsidP="008049C6">
            <w:pPr>
              <w:widowControl w:val="0"/>
              <w:numPr>
                <w:ilvl w:val="0"/>
                <w:numId w:val="6"/>
              </w:numPr>
              <w:contextualSpacing/>
              <w:rPr>
                <w:rFonts w:eastAsiaTheme="minorEastAsia"/>
                <w:sz w:val="20"/>
                <w:szCs w:val="20"/>
                <w:lang w:eastAsia="da-DK"/>
              </w:rPr>
            </w:pPr>
            <w:r w:rsidRPr="008049C6">
              <w:rPr>
                <w:rFonts w:eastAsiaTheme="minorEastAsia"/>
                <w:sz w:val="20"/>
                <w:szCs w:val="20"/>
                <w:lang w:eastAsia="da-DK"/>
              </w:rPr>
              <w:t>lighed/ulighed</w:t>
            </w:r>
          </w:p>
          <w:p w:rsidR="008049C6" w:rsidRPr="008049C6" w:rsidRDefault="008049C6" w:rsidP="008049C6">
            <w:pPr>
              <w:widowControl w:val="0"/>
              <w:numPr>
                <w:ilvl w:val="0"/>
                <w:numId w:val="6"/>
              </w:numPr>
              <w:contextualSpacing/>
              <w:rPr>
                <w:rFonts w:eastAsiaTheme="minorEastAsia"/>
                <w:sz w:val="20"/>
                <w:szCs w:val="20"/>
                <w:lang w:eastAsia="da-DK"/>
              </w:rPr>
            </w:pPr>
            <w:r w:rsidRPr="008049C6">
              <w:rPr>
                <w:rFonts w:eastAsiaTheme="minorEastAsia"/>
                <w:sz w:val="20"/>
                <w:szCs w:val="20"/>
                <w:lang w:eastAsia="da-DK"/>
              </w:rPr>
              <w:t>barn/voksen</w:t>
            </w:r>
          </w:p>
          <w:p w:rsidR="008049C6" w:rsidRPr="008049C6" w:rsidRDefault="008049C6" w:rsidP="008049C6">
            <w:pPr>
              <w:widowControl w:val="0"/>
              <w:numPr>
                <w:ilvl w:val="0"/>
                <w:numId w:val="6"/>
              </w:numPr>
              <w:contextualSpacing/>
              <w:rPr>
                <w:rFonts w:eastAsiaTheme="minorEastAsia"/>
                <w:sz w:val="20"/>
                <w:szCs w:val="20"/>
                <w:lang w:eastAsia="da-DK"/>
              </w:rPr>
            </w:pPr>
            <w:r w:rsidRPr="008049C6">
              <w:rPr>
                <w:rFonts w:eastAsiaTheme="minorEastAsia"/>
                <w:sz w:val="20"/>
                <w:szCs w:val="20"/>
                <w:lang w:eastAsia="da-DK"/>
              </w:rPr>
              <w:t>kønsforskelle</w:t>
            </w:r>
          </w:p>
          <w:p w:rsidR="008049C6" w:rsidRPr="008049C6" w:rsidRDefault="008049C6" w:rsidP="008049C6">
            <w:pPr>
              <w:widowControl w:val="0"/>
              <w:numPr>
                <w:ilvl w:val="0"/>
                <w:numId w:val="6"/>
              </w:numPr>
              <w:contextualSpacing/>
              <w:rPr>
                <w:rFonts w:eastAsiaTheme="minorEastAsia"/>
                <w:sz w:val="20"/>
                <w:szCs w:val="20"/>
                <w:lang w:eastAsia="da-DK"/>
              </w:rPr>
            </w:pPr>
            <w:r w:rsidRPr="008049C6">
              <w:rPr>
                <w:rFonts w:eastAsiaTheme="minorEastAsia"/>
                <w:sz w:val="20"/>
                <w:szCs w:val="20"/>
                <w:lang w:eastAsia="da-DK"/>
              </w:rPr>
              <w:t xml:space="preserve">religion </w:t>
            </w:r>
          </w:p>
          <w:p w:rsidR="008049C6" w:rsidRPr="008049C6" w:rsidRDefault="008049C6" w:rsidP="008049C6">
            <w:pPr>
              <w:widowControl w:val="0"/>
              <w:numPr>
                <w:ilvl w:val="0"/>
                <w:numId w:val="6"/>
              </w:numPr>
              <w:contextualSpacing/>
              <w:rPr>
                <w:rFonts w:eastAsiaTheme="minorEastAsia"/>
                <w:sz w:val="20"/>
                <w:szCs w:val="20"/>
                <w:lang w:eastAsia="da-DK"/>
              </w:rPr>
            </w:pPr>
            <w:r w:rsidRPr="008049C6">
              <w:rPr>
                <w:rFonts w:eastAsiaTheme="minorEastAsia"/>
                <w:sz w:val="20"/>
                <w:szCs w:val="20"/>
                <w:lang w:eastAsia="da-DK"/>
              </w:rPr>
              <w:t xml:space="preserve">transport </w:t>
            </w:r>
          </w:p>
          <w:p w:rsidR="008049C6" w:rsidRPr="008049C6" w:rsidRDefault="008049C6" w:rsidP="008049C6">
            <w:pPr>
              <w:widowControl w:val="0"/>
              <w:numPr>
                <w:ilvl w:val="0"/>
                <w:numId w:val="6"/>
              </w:numPr>
              <w:contextualSpacing/>
              <w:rPr>
                <w:rFonts w:eastAsiaTheme="minorEastAsia"/>
                <w:sz w:val="20"/>
                <w:szCs w:val="20"/>
                <w:lang w:eastAsia="da-DK"/>
              </w:rPr>
            </w:pPr>
            <w:r w:rsidRPr="008049C6">
              <w:rPr>
                <w:rFonts w:eastAsiaTheme="minorEastAsia"/>
                <w:sz w:val="20"/>
                <w:szCs w:val="20"/>
                <w:lang w:eastAsia="da-DK"/>
              </w:rPr>
              <w:t>mm.</w:t>
            </w:r>
          </w:p>
          <w:p w:rsidR="008049C6" w:rsidRPr="008049C6" w:rsidRDefault="008049C6" w:rsidP="008049C6"/>
        </w:tc>
        <w:tc>
          <w:tcPr>
            <w:tcW w:w="7699" w:type="dxa"/>
          </w:tcPr>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p w:rsidR="008049C6" w:rsidRPr="008049C6" w:rsidRDefault="008049C6" w:rsidP="008049C6"/>
        </w:tc>
      </w:tr>
      <w:tr w:rsidR="008049C6" w:rsidRPr="008049C6" w:rsidTr="009F5688">
        <w:tc>
          <w:tcPr>
            <w:tcW w:w="2155" w:type="dxa"/>
          </w:tcPr>
          <w:p w:rsidR="008049C6" w:rsidRPr="008049C6" w:rsidRDefault="008049C6" w:rsidP="008049C6"/>
          <w:p w:rsidR="008049C6" w:rsidRPr="008049C6" w:rsidRDefault="008049C6" w:rsidP="008049C6">
            <w:pPr>
              <w:rPr>
                <w:b/>
                <w:u w:val="single"/>
              </w:rPr>
            </w:pPr>
            <w:r w:rsidRPr="008049C6">
              <w:rPr>
                <w:b/>
                <w:u w:val="single"/>
              </w:rPr>
              <w:t>BOGENS PROBLEMSTILLINGER</w:t>
            </w:r>
          </w:p>
          <w:p w:rsidR="008049C6" w:rsidRPr="008049C6" w:rsidRDefault="008049C6" w:rsidP="008049C6">
            <w:pPr>
              <w:rPr>
                <w:b/>
                <w:u w:val="single"/>
              </w:rPr>
            </w:pPr>
          </w:p>
          <w:p w:rsidR="008049C6" w:rsidRPr="008049C6" w:rsidRDefault="008049C6" w:rsidP="008049C6">
            <w:pPr>
              <w:rPr>
                <w:sz w:val="20"/>
                <w:szCs w:val="20"/>
              </w:rPr>
            </w:pPr>
            <w:r w:rsidRPr="008049C6">
              <w:rPr>
                <w:noProof/>
                <w:sz w:val="20"/>
                <w:szCs w:val="20"/>
                <w:lang w:eastAsia="da-DK"/>
              </w:rPr>
              <w:drawing>
                <wp:inline distT="0" distB="0" distL="0" distR="0" wp14:anchorId="1ABB4C2C" wp14:editId="1E660057">
                  <wp:extent cx="654608" cy="663575"/>
                  <wp:effectExtent l="0" t="0" r="635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ørgsmålsteg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608" cy="663575"/>
                          </a:xfrm>
                          <a:prstGeom prst="rect">
                            <a:avLst/>
                          </a:prstGeom>
                        </pic:spPr>
                      </pic:pic>
                    </a:graphicData>
                  </a:graphic>
                </wp:inline>
              </w:drawing>
            </w:r>
          </w:p>
          <w:p w:rsidR="008049C6" w:rsidRPr="008049C6" w:rsidRDefault="008049C6" w:rsidP="008049C6">
            <w:pPr>
              <w:rPr>
                <w:sz w:val="20"/>
                <w:szCs w:val="20"/>
              </w:rPr>
            </w:pPr>
          </w:p>
          <w:p w:rsidR="008049C6" w:rsidRPr="008049C6" w:rsidRDefault="008049C6" w:rsidP="008049C6">
            <w:pPr>
              <w:rPr>
                <w:sz w:val="20"/>
                <w:szCs w:val="20"/>
              </w:rPr>
            </w:pPr>
            <w:r w:rsidRPr="008049C6">
              <w:rPr>
                <w:sz w:val="20"/>
                <w:szCs w:val="20"/>
              </w:rPr>
              <w:t xml:space="preserve">Hvilke problemer oplever hovedpersonen eller andre personer i bogen, og hvilke problemstillinger er der i samfundet? </w:t>
            </w:r>
          </w:p>
          <w:p w:rsidR="008049C6" w:rsidRPr="008049C6" w:rsidRDefault="008049C6" w:rsidP="008049C6">
            <w:pPr>
              <w:rPr>
                <w:sz w:val="20"/>
                <w:szCs w:val="20"/>
              </w:rPr>
            </w:pPr>
          </w:p>
          <w:p w:rsidR="008049C6" w:rsidRPr="008049C6" w:rsidRDefault="008049C6" w:rsidP="008049C6">
            <w:pPr>
              <w:rPr>
                <w:b/>
                <w:u w:val="single"/>
              </w:rPr>
            </w:pPr>
          </w:p>
        </w:tc>
        <w:tc>
          <w:tcPr>
            <w:tcW w:w="7699" w:type="dxa"/>
          </w:tcPr>
          <w:p w:rsidR="008049C6" w:rsidRPr="008049C6" w:rsidRDefault="008049C6" w:rsidP="008049C6"/>
        </w:tc>
      </w:tr>
    </w:tbl>
    <w:p w:rsidR="008049C6" w:rsidRPr="008049C6" w:rsidRDefault="008049C6" w:rsidP="008049C6">
      <w:pPr>
        <w:rPr>
          <w:rFonts w:asciiTheme="majorHAnsi" w:eastAsiaTheme="majorEastAsia" w:hAnsiTheme="majorHAnsi" w:cstheme="majorBidi"/>
          <w:color w:val="4F81BD" w:themeColor="accent1"/>
          <w:sz w:val="26"/>
          <w:szCs w:val="26"/>
        </w:rPr>
      </w:pPr>
      <w:r w:rsidRPr="008049C6">
        <w:rPr>
          <w:b/>
          <w:bCs/>
        </w:rPr>
        <w:br w:type="page"/>
      </w:r>
    </w:p>
    <w:p w:rsidR="008049C6" w:rsidRPr="008049C6" w:rsidRDefault="008049C6" w:rsidP="008049C6">
      <w:pPr>
        <w:keepNext/>
        <w:keepLines/>
        <w:spacing w:before="200" w:after="0"/>
        <w:outlineLvl w:val="1"/>
        <w:rPr>
          <w:rFonts w:asciiTheme="majorHAnsi" w:eastAsiaTheme="majorEastAsia" w:hAnsiTheme="majorHAnsi" w:cstheme="majorBidi"/>
          <w:b/>
          <w:bCs/>
          <w:sz w:val="26"/>
          <w:szCs w:val="26"/>
        </w:rPr>
      </w:pPr>
      <w:r w:rsidRPr="008049C6">
        <w:rPr>
          <w:rFonts w:asciiTheme="majorHAnsi" w:eastAsiaTheme="majorEastAsia" w:hAnsiTheme="majorHAnsi" w:cstheme="majorBidi"/>
          <w:b/>
          <w:bCs/>
          <w:sz w:val="26"/>
          <w:szCs w:val="26"/>
        </w:rPr>
        <w:t>Bilag 3</w:t>
      </w:r>
    </w:p>
    <w:p w:rsidR="008049C6" w:rsidRPr="008049C6" w:rsidRDefault="008049C6" w:rsidP="008049C6">
      <w:pPr>
        <w:rPr>
          <w:sz w:val="36"/>
          <w:szCs w:val="36"/>
        </w:rPr>
      </w:pPr>
      <w:r w:rsidRPr="008049C6">
        <w:rPr>
          <w:sz w:val="36"/>
          <w:szCs w:val="36"/>
        </w:rPr>
        <w:t xml:space="preserve">                                        EFTER LÆSNINGEN</w:t>
      </w:r>
    </w:p>
    <w:tbl>
      <w:tblPr>
        <w:tblStyle w:val="Tabel-Gitter"/>
        <w:tblW w:w="0" w:type="auto"/>
        <w:tblLook w:val="04A0" w:firstRow="1" w:lastRow="0" w:firstColumn="1" w:lastColumn="0" w:noHBand="0" w:noVBand="1"/>
      </w:tblPr>
      <w:tblGrid>
        <w:gridCol w:w="2235"/>
        <w:gridCol w:w="7543"/>
      </w:tblGrid>
      <w:tr w:rsidR="008049C6" w:rsidRPr="008049C6" w:rsidTr="009F5688">
        <w:tc>
          <w:tcPr>
            <w:tcW w:w="2235" w:type="dxa"/>
          </w:tcPr>
          <w:p w:rsidR="008049C6" w:rsidRPr="008049C6" w:rsidRDefault="008049C6" w:rsidP="008049C6"/>
          <w:p w:rsidR="008049C6" w:rsidRPr="008049C6" w:rsidRDefault="008049C6" w:rsidP="008049C6">
            <w:pPr>
              <w:rPr>
                <w:b/>
                <w:u w:val="single"/>
              </w:rPr>
            </w:pPr>
            <w:r w:rsidRPr="008049C6">
              <w:rPr>
                <w:b/>
                <w:u w:val="single"/>
              </w:rPr>
              <w:t>TID OG STED</w:t>
            </w:r>
          </w:p>
          <w:p w:rsidR="008049C6" w:rsidRPr="008049C6" w:rsidRDefault="008049C6" w:rsidP="008049C6">
            <w:pPr>
              <w:rPr>
                <w:b/>
                <w:u w:val="single"/>
              </w:rPr>
            </w:pPr>
          </w:p>
          <w:p w:rsidR="008049C6" w:rsidRPr="008049C6" w:rsidRDefault="008049C6" w:rsidP="008049C6">
            <w:pPr>
              <w:rPr>
                <w:b/>
                <w:u w:val="single"/>
              </w:rPr>
            </w:pPr>
            <w:r w:rsidRPr="008049C6">
              <w:rPr>
                <w:b/>
                <w:noProof/>
                <w:u w:val="single"/>
                <w:lang w:eastAsia="da-DK"/>
              </w:rPr>
              <w:drawing>
                <wp:inline distT="0" distB="0" distL="0" distR="0" wp14:anchorId="34E291FF" wp14:editId="7307BDC6">
                  <wp:extent cx="570230" cy="380153"/>
                  <wp:effectExtent l="0" t="0" r="0" b="127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_dommedag_klokken_t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0437" cy="380291"/>
                          </a:xfrm>
                          <a:prstGeom prst="rect">
                            <a:avLst/>
                          </a:prstGeom>
                        </pic:spPr>
                      </pic:pic>
                    </a:graphicData>
                  </a:graphic>
                </wp:inline>
              </w:drawing>
            </w:r>
          </w:p>
          <w:p w:rsidR="008049C6" w:rsidRPr="008049C6" w:rsidRDefault="008049C6" w:rsidP="008049C6"/>
          <w:p w:rsidR="008049C6" w:rsidRPr="008049C6" w:rsidRDefault="008049C6" w:rsidP="008049C6">
            <w:r w:rsidRPr="008049C6">
              <w:t>Hvor og hvornår foregik bogen?</w:t>
            </w:r>
          </w:p>
          <w:p w:rsidR="008049C6" w:rsidRPr="008049C6" w:rsidRDefault="008049C6" w:rsidP="008049C6"/>
        </w:tc>
        <w:tc>
          <w:tcPr>
            <w:tcW w:w="7543" w:type="dxa"/>
          </w:tcPr>
          <w:p w:rsidR="008049C6" w:rsidRPr="008049C6" w:rsidRDefault="008049C6" w:rsidP="008049C6"/>
        </w:tc>
      </w:tr>
      <w:tr w:rsidR="008049C6" w:rsidRPr="008049C6" w:rsidTr="009F5688">
        <w:tc>
          <w:tcPr>
            <w:tcW w:w="2235" w:type="dxa"/>
          </w:tcPr>
          <w:p w:rsidR="008049C6" w:rsidRPr="008049C6" w:rsidRDefault="008049C6" w:rsidP="008049C6"/>
          <w:p w:rsidR="008049C6" w:rsidRPr="008049C6" w:rsidRDefault="008049C6" w:rsidP="008049C6">
            <w:pPr>
              <w:rPr>
                <w:b/>
                <w:u w:val="single"/>
              </w:rPr>
            </w:pPr>
            <w:r w:rsidRPr="008049C6">
              <w:rPr>
                <w:b/>
                <w:u w:val="single"/>
              </w:rPr>
              <w:t xml:space="preserve">SAMMENLIGNING </w:t>
            </w:r>
          </w:p>
          <w:p w:rsidR="008049C6" w:rsidRPr="008049C6" w:rsidRDefault="008049C6" w:rsidP="008049C6">
            <w:pPr>
              <w:rPr>
                <w:b/>
                <w:u w:val="single"/>
              </w:rPr>
            </w:pPr>
          </w:p>
          <w:p w:rsidR="008049C6" w:rsidRPr="008049C6" w:rsidRDefault="008049C6" w:rsidP="008049C6">
            <w:pPr>
              <w:rPr>
                <w:b/>
              </w:rPr>
            </w:pPr>
            <w:r w:rsidRPr="008049C6">
              <w:rPr>
                <w:b/>
                <w:u w:val="single"/>
              </w:rPr>
              <w:t xml:space="preserve">      </w:t>
            </w:r>
            <w:r w:rsidRPr="008049C6">
              <w:rPr>
                <w:b/>
                <w:noProof/>
                <w:lang w:eastAsia="da-DK"/>
              </w:rPr>
              <w:drawing>
                <wp:inline distT="0" distB="0" distL="0" distR="0" wp14:anchorId="0B08427A" wp14:editId="56EB0B39">
                  <wp:extent cx="499110" cy="499110"/>
                  <wp:effectExtent l="0" t="0" r="8890" b="889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menligning16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9110" cy="499110"/>
                          </a:xfrm>
                          <a:prstGeom prst="rect">
                            <a:avLst/>
                          </a:prstGeom>
                        </pic:spPr>
                      </pic:pic>
                    </a:graphicData>
                  </a:graphic>
                </wp:inline>
              </w:drawing>
            </w:r>
          </w:p>
          <w:p w:rsidR="008049C6" w:rsidRPr="008049C6" w:rsidRDefault="008049C6" w:rsidP="008049C6"/>
          <w:p w:rsidR="008049C6" w:rsidRPr="008049C6" w:rsidRDefault="008049C6" w:rsidP="008049C6">
            <w:r w:rsidRPr="008049C6">
              <w:t>Hvordan er menneskets udfordringer forskellige i forhold til min egen tid?</w:t>
            </w:r>
          </w:p>
          <w:p w:rsidR="008049C6" w:rsidRPr="008049C6" w:rsidRDefault="008049C6" w:rsidP="008049C6"/>
          <w:p w:rsidR="008049C6" w:rsidRPr="008049C6" w:rsidRDefault="008049C6" w:rsidP="008049C6">
            <w:r w:rsidRPr="008049C6">
              <w:t>Hvordan er samfundene forskellige?</w:t>
            </w:r>
          </w:p>
          <w:p w:rsidR="008049C6" w:rsidRPr="008049C6" w:rsidRDefault="008049C6" w:rsidP="008049C6"/>
        </w:tc>
        <w:tc>
          <w:tcPr>
            <w:tcW w:w="7543" w:type="dxa"/>
          </w:tcPr>
          <w:p w:rsidR="008049C6" w:rsidRPr="008049C6" w:rsidRDefault="008049C6" w:rsidP="008049C6"/>
        </w:tc>
      </w:tr>
      <w:tr w:rsidR="008049C6" w:rsidRPr="008049C6" w:rsidTr="009F5688">
        <w:tc>
          <w:tcPr>
            <w:tcW w:w="2235" w:type="dxa"/>
          </w:tcPr>
          <w:p w:rsidR="008049C6" w:rsidRPr="008049C6" w:rsidRDefault="008049C6" w:rsidP="008049C6">
            <w:pPr>
              <w:rPr>
                <w:b/>
                <w:u w:val="single"/>
              </w:rPr>
            </w:pPr>
          </w:p>
          <w:p w:rsidR="008049C6" w:rsidRPr="008049C6" w:rsidRDefault="008049C6" w:rsidP="008049C6">
            <w:pPr>
              <w:rPr>
                <w:b/>
                <w:u w:val="single"/>
              </w:rPr>
            </w:pPr>
            <w:r w:rsidRPr="008049C6">
              <w:rPr>
                <w:b/>
                <w:u w:val="single"/>
              </w:rPr>
              <w:t>HISTORISK ROMAN</w:t>
            </w:r>
          </w:p>
          <w:p w:rsidR="008049C6" w:rsidRPr="008049C6" w:rsidRDefault="008049C6" w:rsidP="008049C6">
            <w:pPr>
              <w:rPr>
                <w:b/>
                <w:u w:val="single"/>
              </w:rPr>
            </w:pPr>
          </w:p>
          <w:p w:rsidR="008049C6" w:rsidRPr="008049C6" w:rsidRDefault="008049C6" w:rsidP="008049C6">
            <w:pPr>
              <w:rPr>
                <w:b/>
                <w:u w:val="single"/>
              </w:rPr>
            </w:pPr>
            <w:r w:rsidRPr="008049C6">
              <w:rPr>
                <w:b/>
                <w:noProof/>
                <w:u w:val="single"/>
                <w:lang w:eastAsia="da-DK"/>
              </w:rPr>
              <w:drawing>
                <wp:inline distT="0" distB="0" distL="0" distR="0" wp14:anchorId="121A7FCC" wp14:editId="1DA572C7">
                  <wp:extent cx="570230" cy="57023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15-60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0230" cy="570230"/>
                          </a:xfrm>
                          <a:prstGeom prst="rect">
                            <a:avLst/>
                          </a:prstGeom>
                        </pic:spPr>
                      </pic:pic>
                    </a:graphicData>
                  </a:graphic>
                </wp:inline>
              </w:drawing>
            </w:r>
          </w:p>
          <w:p w:rsidR="008049C6" w:rsidRPr="008049C6" w:rsidRDefault="008049C6" w:rsidP="008049C6">
            <w:pPr>
              <w:rPr>
                <w:b/>
                <w:u w:val="single"/>
              </w:rPr>
            </w:pPr>
          </w:p>
          <w:p w:rsidR="008049C6" w:rsidRPr="008049C6" w:rsidRDefault="008049C6" w:rsidP="008049C6">
            <w:r w:rsidRPr="008049C6">
              <w:t>Hvad gør bogen til en historisk roman?</w:t>
            </w:r>
          </w:p>
          <w:p w:rsidR="008049C6" w:rsidRPr="008049C6" w:rsidRDefault="008049C6" w:rsidP="008049C6"/>
        </w:tc>
        <w:tc>
          <w:tcPr>
            <w:tcW w:w="7543" w:type="dxa"/>
          </w:tcPr>
          <w:p w:rsidR="008049C6" w:rsidRPr="008049C6" w:rsidRDefault="008049C6" w:rsidP="008049C6"/>
          <w:p w:rsidR="008049C6" w:rsidRPr="008049C6" w:rsidRDefault="008049C6" w:rsidP="008049C6">
            <w:pPr>
              <w:jc w:val="center"/>
            </w:pPr>
            <w:r w:rsidRPr="008049C6">
              <w:t>Sæt gerne mere end ét kryds</w:t>
            </w:r>
          </w:p>
          <w:p w:rsidR="008049C6" w:rsidRPr="008049C6" w:rsidRDefault="008049C6" w:rsidP="008049C6"/>
          <w:p w:rsidR="008049C6" w:rsidRPr="008049C6" w:rsidRDefault="008049C6" w:rsidP="008049C6">
            <w:pPr>
              <w:rPr>
                <w:sz w:val="20"/>
                <w:szCs w:val="20"/>
              </w:rPr>
            </w:pPr>
            <w:r w:rsidRPr="008049C6">
              <w:rPr>
                <w:sz w:val="20"/>
                <w:szCs w:val="20"/>
              </w:rPr>
              <w:t xml:space="preserve">Hovedpersonen var en person der faktisk har </w:t>
            </w:r>
            <w:proofErr w:type="gramStart"/>
            <w:r w:rsidRPr="008049C6">
              <w:rPr>
                <w:sz w:val="20"/>
                <w:szCs w:val="20"/>
              </w:rPr>
              <w:t>levet    _</w:t>
            </w:r>
            <w:proofErr w:type="gramEnd"/>
            <w:r w:rsidRPr="008049C6">
              <w:rPr>
                <w:sz w:val="20"/>
                <w:szCs w:val="20"/>
              </w:rPr>
              <w:t xml:space="preserve">______ </w:t>
            </w:r>
          </w:p>
          <w:p w:rsidR="008049C6" w:rsidRPr="008049C6" w:rsidRDefault="008049C6" w:rsidP="008049C6">
            <w:pPr>
              <w:rPr>
                <w:sz w:val="20"/>
                <w:szCs w:val="20"/>
              </w:rPr>
            </w:pPr>
          </w:p>
          <w:p w:rsidR="008049C6" w:rsidRPr="008049C6" w:rsidRDefault="008049C6" w:rsidP="008049C6">
            <w:pPr>
              <w:rPr>
                <w:sz w:val="20"/>
                <w:szCs w:val="20"/>
              </w:rPr>
            </w:pPr>
            <w:r w:rsidRPr="008049C6">
              <w:rPr>
                <w:sz w:val="20"/>
                <w:szCs w:val="20"/>
              </w:rPr>
              <w:t xml:space="preserve">Én eller flere af bipersonerne var historiske personer _______ </w:t>
            </w:r>
          </w:p>
          <w:p w:rsidR="008049C6" w:rsidRPr="008049C6" w:rsidRDefault="008049C6" w:rsidP="008049C6">
            <w:pPr>
              <w:rPr>
                <w:sz w:val="20"/>
                <w:szCs w:val="20"/>
              </w:rPr>
            </w:pPr>
          </w:p>
          <w:p w:rsidR="008049C6" w:rsidRPr="008049C6" w:rsidRDefault="008049C6" w:rsidP="008049C6">
            <w:pPr>
              <w:rPr>
                <w:sz w:val="20"/>
                <w:szCs w:val="20"/>
              </w:rPr>
            </w:pPr>
            <w:r w:rsidRPr="008049C6">
              <w:rPr>
                <w:sz w:val="20"/>
                <w:szCs w:val="20"/>
              </w:rPr>
              <w:t xml:space="preserve">Der blev beskrevet som det var engang i </w:t>
            </w:r>
            <w:proofErr w:type="gramStart"/>
            <w:r w:rsidRPr="008049C6">
              <w:rPr>
                <w:sz w:val="20"/>
                <w:szCs w:val="20"/>
              </w:rPr>
              <w:t>fortiden   _</w:t>
            </w:r>
            <w:proofErr w:type="gramEnd"/>
            <w:r w:rsidRPr="008049C6">
              <w:rPr>
                <w:sz w:val="20"/>
                <w:szCs w:val="20"/>
              </w:rPr>
              <w:t>_____</w:t>
            </w:r>
          </w:p>
          <w:p w:rsidR="008049C6" w:rsidRPr="008049C6" w:rsidRDefault="008049C6" w:rsidP="008049C6">
            <w:pPr>
              <w:rPr>
                <w:sz w:val="20"/>
                <w:szCs w:val="20"/>
              </w:rPr>
            </w:pPr>
          </w:p>
          <w:p w:rsidR="008049C6" w:rsidRPr="008049C6" w:rsidRDefault="008049C6" w:rsidP="008049C6">
            <w:pPr>
              <w:rPr>
                <w:sz w:val="20"/>
                <w:szCs w:val="20"/>
              </w:rPr>
            </w:pPr>
            <w:r w:rsidRPr="008049C6">
              <w:rPr>
                <w:sz w:val="20"/>
                <w:szCs w:val="20"/>
              </w:rPr>
              <w:t>Sproget i dialogerne tilhørte en anden tid _______</w:t>
            </w:r>
          </w:p>
          <w:p w:rsidR="008049C6" w:rsidRPr="008049C6" w:rsidRDefault="008049C6" w:rsidP="008049C6">
            <w:pPr>
              <w:rPr>
                <w:sz w:val="20"/>
                <w:szCs w:val="20"/>
              </w:rPr>
            </w:pPr>
          </w:p>
          <w:p w:rsidR="008049C6" w:rsidRPr="008049C6" w:rsidRDefault="008049C6" w:rsidP="008049C6">
            <w:pPr>
              <w:rPr>
                <w:sz w:val="20"/>
                <w:szCs w:val="20"/>
              </w:rPr>
            </w:pPr>
            <w:r w:rsidRPr="008049C6">
              <w:rPr>
                <w:sz w:val="20"/>
                <w:szCs w:val="20"/>
              </w:rPr>
              <w:t xml:space="preserve">Bogen tog udgangspunkt i en historisk begivenhed (fx 2. verdenskrig) ________ </w:t>
            </w:r>
          </w:p>
          <w:p w:rsidR="008049C6" w:rsidRPr="008049C6" w:rsidRDefault="008049C6" w:rsidP="008049C6">
            <w:pPr>
              <w:rPr>
                <w:sz w:val="20"/>
                <w:szCs w:val="20"/>
              </w:rPr>
            </w:pPr>
          </w:p>
          <w:p w:rsidR="008049C6" w:rsidRPr="008049C6" w:rsidRDefault="008049C6" w:rsidP="008049C6">
            <w:pPr>
              <w:rPr>
                <w:sz w:val="20"/>
                <w:szCs w:val="20"/>
              </w:rPr>
            </w:pPr>
            <w:r w:rsidRPr="008049C6">
              <w:rPr>
                <w:sz w:val="20"/>
                <w:szCs w:val="20"/>
              </w:rPr>
              <w:t xml:space="preserve">Der blev nævnt præcise årstal i bogen ________ </w:t>
            </w:r>
          </w:p>
          <w:p w:rsidR="008049C6" w:rsidRPr="008049C6" w:rsidRDefault="008049C6" w:rsidP="008049C6">
            <w:pPr>
              <w:rPr>
                <w:sz w:val="20"/>
                <w:szCs w:val="20"/>
              </w:rPr>
            </w:pPr>
          </w:p>
          <w:p w:rsidR="008049C6" w:rsidRPr="008049C6" w:rsidRDefault="008049C6" w:rsidP="008049C6">
            <w:pPr>
              <w:rPr>
                <w:sz w:val="20"/>
                <w:szCs w:val="20"/>
              </w:rPr>
            </w:pPr>
            <w:r w:rsidRPr="008049C6">
              <w:rPr>
                <w:sz w:val="20"/>
                <w:szCs w:val="20"/>
              </w:rPr>
              <w:t xml:space="preserve">Der var indbygget historiske kilder i bogen _______ </w:t>
            </w:r>
          </w:p>
          <w:p w:rsidR="008049C6" w:rsidRPr="008049C6" w:rsidRDefault="008049C6" w:rsidP="008049C6">
            <w:pPr>
              <w:rPr>
                <w:sz w:val="20"/>
                <w:szCs w:val="20"/>
              </w:rPr>
            </w:pPr>
          </w:p>
          <w:p w:rsidR="008049C6" w:rsidRPr="008049C6" w:rsidRDefault="008049C6" w:rsidP="008049C6">
            <w:pPr>
              <w:rPr>
                <w:sz w:val="20"/>
                <w:szCs w:val="20"/>
              </w:rPr>
            </w:pPr>
            <w:r w:rsidRPr="008049C6">
              <w:rPr>
                <w:sz w:val="20"/>
                <w:szCs w:val="20"/>
              </w:rPr>
              <w:t xml:space="preserve">Andre ting der gjorde bogen til en historisk roman ________ </w:t>
            </w:r>
          </w:p>
          <w:p w:rsidR="008049C6" w:rsidRPr="008049C6" w:rsidRDefault="008049C6" w:rsidP="008049C6"/>
          <w:p w:rsidR="008049C6" w:rsidRPr="008049C6" w:rsidRDefault="008049C6" w:rsidP="008049C6"/>
        </w:tc>
      </w:tr>
    </w:tbl>
    <w:p w:rsidR="008049C6" w:rsidRPr="008049C6" w:rsidRDefault="008049C6" w:rsidP="008049C6">
      <w:pPr>
        <w:keepNext/>
        <w:keepLines/>
        <w:spacing w:before="200" w:after="0"/>
        <w:outlineLvl w:val="1"/>
        <w:rPr>
          <w:rFonts w:asciiTheme="majorHAnsi" w:eastAsiaTheme="majorEastAsia" w:hAnsiTheme="majorHAnsi" w:cstheme="majorBidi"/>
          <w:b/>
          <w:bCs/>
          <w:sz w:val="26"/>
          <w:szCs w:val="26"/>
        </w:rPr>
      </w:pPr>
      <w:r w:rsidRPr="008049C6">
        <w:rPr>
          <w:rFonts w:asciiTheme="majorHAnsi" w:eastAsiaTheme="majorEastAsia" w:hAnsiTheme="majorHAnsi" w:cstheme="majorBidi"/>
          <w:b/>
          <w:bCs/>
          <w:sz w:val="26"/>
          <w:szCs w:val="26"/>
        </w:rPr>
        <w:t>Bilag 4</w:t>
      </w:r>
    </w:p>
    <w:p w:rsidR="008049C6" w:rsidRPr="008049C6" w:rsidRDefault="008049C6" w:rsidP="008049C6"/>
    <w:p w:rsidR="008049C6" w:rsidRPr="008049C6" w:rsidRDefault="008049C6" w:rsidP="008049C6">
      <w:pPr>
        <w:jc w:val="center"/>
        <w:rPr>
          <w:b/>
          <w:sz w:val="36"/>
          <w:szCs w:val="36"/>
        </w:rPr>
      </w:pPr>
      <w:r w:rsidRPr="008049C6">
        <w:rPr>
          <w:b/>
          <w:sz w:val="36"/>
          <w:szCs w:val="36"/>
        </w:rPr>
        <w:t>ANDRE KILDER OM TIDEN</w:t>
      </w:r>
    </w:p>
    <w:p w:rsidR="008049C6" w:rsidRPr="008049C6" w:rsidRDefault="008049C6" w:rsidP="008049C6">
      <w:r w:rsidRPr="008049C6">
        <w:t>Du skal finde en historisk kilde om den tid, som du har læst i din historiske roman. Kilder kan være tekster, der findes i bøger, internettet, magasiner mm. Det kan også være fysiske spor, fra den tid du har læst om. Kilden skal handle om problemstillinger, som du har nedskrevet i bilag 2.</w:t>
      </w:r>
    </w:p>
    <w:p w:rsidR="008049C6" w:rsidRPr="008049C6" w:rsidRDefault="008049C6" w:rsidP="008049C6"/>
    <w:tbl>
      <w:tblPr>
        <w:tblStyle w:val="Tabel-Gitter"/>
        <w:tblW w:w="0" w:type="auto"/>
        <w:tblLook w:val="04A0" w:firstRow="1" w:lastRow="0" w:firstColumn="1" w:lastColumn="0" w:noHBand="0" w:noVBand="1"/>
      </w:tblPr>
      <w:tblGrid>
        <w:gridCol w:w="9778"/>
      </w:tblGrid>
      <w:tr w:rsidR="008049C6" w:rsidRPr="008049C6" w:rsidTr="009F5688">
        <w:tc>
          <w:tcPr>
            <w:tcW w:w="9778" w:type="dxa"/>
          </w:tcPr>
          <w:p w:rsidR="008049C6" w:rsidRPr="008049C6" w:rsidRDefault="008049C6" w:rsidP="008049C6">
            <w:pPr>
              <w:rPr>
                <w:b/>
              </w:rPr>
            </w:pPr>
          </w:p>
          <w:p w:rsidR="008049C6" w:rsidRPr="008049C6" w:rsidRDefault="008049C6" w:rsidP="008049C6">
            <w:r w:rsidRPr="008049C6">
              <w:t>Min kilde er: ____________________________________________________________________________</w:t>
            </w:r>
          </w:p>
          <w:p w:rsidR="008049C6" w:rsidRPr="008049C6" w:rsidRDefault="008049C6" w:rsidP="008049C6"/>
          <w:p w:rsidR="008049C6" w:rsidRPr="008049C6" w:rsidRDefault="008049C6" w:rsidP="008049C6">
            <w:r w:rsidRPr="008049C6">
              <w:t xml:space="preserve">Jeg har fundet den: _______________________________________________________________________ </w:t>
            </w:r>
          </w:p>
          <w:p w:rsidR="008049C6" w:rsidRPr="008049C6" w:rsidRDefault="008049C6" w:rsidP="008049C6"/>
          <w:p w:rsidR="008049C6" w:rsidRPr="008049C6" w:rsidRDefault="008049C6" w:rsidP="008049C6">
            <w:r w:rsidRPr="008049C6">
              <w:t>Kilden fortæller noget om: _______________________________________________________________________________________</w:t>
            </w:r>
          </w:p>
          <w:p w:rsidR="008049C6" w:rsidRPr="008049C6" w:rsidRDefault="008049C6" w:rsidP="008049C6"/>
          <w:p w:rsidR="008049C6" w:rsidRPr="008049C6" w:rsidRDefault="008049C6" w:rsidP="008049C6">
            <w:r w:rsidRPr="008049C6">
              <w:t>_______________________________________________________________________________________</w:t>
            </w:r>
          </w:p>
          <w:p w:rsidR="008049C6" w:rsidRPr="008049C6" w:rsidRDefault="008049C6" w:rsidP="008049C6"/>
          <w:p w:rsidR="008049C6" w:rsidRPr="008049C6" w:rsidRDefault="008049C6" w:rsidP="008049C6">
            <w:r w:rsidRPr="008049C6">
              <w:t>_______________________________________________________________________________________</w:t>
            </w:r>
          </w:p>
          <w:p w:rsidR="008049C6" w:rsidRPr="008049C6" w:rsidRDefault="008049C6" w:rsidP="008049C6">
            <w:pPr>
              <w:rPr>
                <w:b/>
                <w:u w:val="single"/>
              </w:rPr>
            </w:pPr>
          </w:p>
        </w:tc>
      </w:tr>
    </w:tbl>
    <w:p w:rsidR="008049C6" w:rsidRPr="008049C6" w:rsidRDefault="008049C6" w:rsidP="008049C6"/>
    <w:tbl>
      <w:tblPr>
        <w:tblStyle w:val="Tabel-Gitter"/>
        <w:tblW w:w="0" w:type="auto"/>
        <w:tblLook w:val="04A0" w:firstRow="1" w:lastRow="0" w:firstColumn="1" w:lastColumn="0" w:noHBand="0" w:noVBand="1"/>
      </w:tblPr>
      <w:tblGrid>
        <w:gridCol w:w="9778"/>
      </w:tblGrid>
      <w:tr w:rsidR="008049C6" w:rsidRPr="008049C6" w:rsidTr="009F5688">
        <w:tc>
          <w:tcPr>
            <w:tcW w:w="9778" w:type="dxa"/>
          </w:tcPr>
          <w:p w:rsidR="008049C6" w:rsidRPr="008049C6" w:rsidRDefault="008049C6" w:rsidP="008049C6">
            <w:pPr>
              <w:rPr>
                <w:b/>
              </w:rPr>
            </w:pPr>
          </w:p>
          <w:p w:rsidR="008049C6" w:rsidRPr="008049C6" w:rsidRDefault="008049C6" w:rsidP="008049C6">
            <w:r w:rsidRPr="008049C6">
              <w:t xml:space="preserve">Hvordan passer kilden med den historiske viden du fik fra bogen? </w:t>
            </w:r>
          </w:p>
          <w:p w:rsidR="008049C6" w:rsidRPr="008049C6" w:rsidRDefault="008049C6" w:rsidP="008049C6">
            <w:r w:rsidRPr="008049C6">
              <w:t xml:space="preserve">______________________________________________________________________________________ </w:t>
            </w:r>
          </w:p>
          <w:p w:rsidR="008049C6" w:rsidRPr="008049C6" w:rsidRDefault="008049C6" w:rsidP="008049C6"/>
          <w:p w:rsidR="008049C6" w:rsidRPr="008049C6" w:rsidRDefault="008049C6" w:rsidP="008049C6">
            <w:r w:rsidRPr="008049C6">
              <w:t xml:space="preserve">______________________________________________________________________________________ </w:t>
            </w:r>
          </w:p>
          <w:p w:rsidR="008049C6" w:rsidRPr="008049C6" w:rsidRDefault="008049C6" w:rsidP="008049C6"/>
          <w:p w:rsidR="008049C6" w:rsidRPr="008049C6" w:rsidRDefault="008049C6" w:rsidP="008049C6">
            <w:r w:rsidRPr="008049C6">
              <w:t xml:space="preserve">______________________________________________________________________________________ </w:t>
            </w:r>
          </w:p>
          <w:p w:rsidR="008049C6" w:rsidRPr="008049C6" w:rsidRDefault="008049C6" w:rsidP="008049C6"/>
          <w:p w:rsidR="008049C6" w:rsidRPr="008049C6" w:rsidRDefault="008049C6" w:rsidP="008049C6">
            <w:r w:rsidRPr="008049C6">
              <w:t xml:space="preserve">______________________________________________________________________________________ </w:t>
            </w:r>
          </w:p>
          <w:p w:rsidR="008049C6" w:rsidRPr="008049C6" w:rsidRDefault="008049C6" w:rsidP="008049C6"/>
          <w:p w:rsidR="008049C6" w:rsidRPr="008049C6" w:rsidRDefault="008049C6" w:rsidP="008049C6">
            <w:r w:rsidRPr="008049C6">
              <w:t xml:space="preserve">______________________________________________________________________________________ </w:t>
            </w:r>
          </w:p>
          <w:p w:rsidR="008049C6" w:rsidRPr="008049C6" w:rsidRDefault="008049C6" w:rsidP="008049C6"/>
          <w:p w:rsidR="008049C6" w:rsidRPr="008049C6" w:rsidRDefault="008049C6" w:rsidP="008049C6">
            <w:r w:rsidRPr="008049C6">
              <w:t xml:space="preserve">______________________________________________________________________________________ </w:t>
            </w:r>
          </w:p>
          <w:p w:rsidR="008049C6" w:rsidRPr="008049C6" w:rsidRDefault="008049C6" w:rsidP="008049C6"/>
          <w:p w:rsidR="008049C6" w:rsidRPr="008049C6" w:rsidRDefault="008049C6" w:rsidP="008049C6">
            <w:r w:rsidRPr="008049C6">
              <w:t xml:space="preserve">______________________________________________________________________________________ </w:t>
            </w:r>
          </w:p>
          <w:p w:rsidR="008049C6" w:rsidRPr="008049C6" w:rsidRDefault="008049C6" w:rsidP="008049C6"/>
          <w:p w:rsidR="008049C6" w:rsidRPr="008049C6" w:rsidRDefault="008049C6" w:rsidP="008049C6">
            <w:r w:rsidRPr="008049C6">
              <w:t xml:space="preserve">______________________________________________________________________________________ </w:t>
            </w:r>
          </w:p>
          <w:p w:rsidR="008049C6" w:rsidRPr="008049C6" w:rsidRDefault="008049C6" w:rsidP="008049C6"/>
          <w:p w:rsidR="008049C6" w:rsidRPr="008049C6" w:rsidRDefault="008049C6" w:rsidP="008049C6">
            <w:pPr>
              <w:rPr>
                <w:b/>
              </w:rPr>
            </w:pPr>
          </w:p>
        </w:tc>
      </w:tr>
    </w:tbl>
    <w:p w:rsidR="008049C6" w:rsidRDefault="008049C6"/>
    <w:p w:rsidR="008049C6" w:rsidRDefault="008049C6" w:rsidP="008049C6">
      <w:r>
        <w:br w:type="page"/>
      </w:r>
    </w:p>
    <w:p w:rsidR="008049C6" w:rsidRPr="008049C6" w:rsidRDefault="008049C6" w:rsidP="008049C6">
      <w:pPr>
        <w:keepNext/>
        <w:keepLines/>
        <w:spacing w:before="200" w:after="0"/>
        <w:outlineLvl w:val="1"/>
        <w:rPr>
          <w:rFonts w:asciiTheme="majorHAnsi" w:eastAsiaTheme="majorEastAsia" w:hAnsiTheme="majorHAnsi" w:cstheme="majorBidi"/>
          <w:b/>
          <w:bCs/>
          <w:sz w:val="26"/>
          <w:szCs w:val="26"/>
        </w:rPr>
      </w:pPr>
      <w:r w:rsidRPr="008049C6">
        <w:rPr>
          <w:rFonts w:asciiTheme="majorHAnsi" w:eastAsiaTheme="majorEastAsia" w:hAnsiTheme="majorHAnsi" w:cstheme="majorBidi"/>
          <w:b/>
          <w:bCs/>
          <w:sz w:val="26"/>
          <w:szCs w:val="26"/>
        </w:rPr>
        <w:t>Bilag 5</w:t>
      </w:r>
    </w:p>
    <w:p w:rsidR="008049C6" w:rsidRPr="008049C6" w:rsidRDefault="008049C6" w:rsidP="008049C6">
      <w:pPr>
        <w:jc w:val="center"/>
        <w:rPr>
          <w:b/>
          <w:sz w:val="36"/>
          <w:szCs w:val="36"/>
        </w:rPr>
      </w:pPr>
      <w:bookmarkStart w:id="0" w:name="_GoBack"/>
      <w:bookmarkEnd w:id="0"/>
    </w:p>
    <w:tbl>
      <w:tblPr>
        <w:tblStyle w:val="Tabel-Gitter"/>
        <w:tblpPr w:leftFromText="141" w:rightFromText="141" w:vertAnchor="page" w:horzAnchor="page" w:tblpX="4663" w:tblpY="4402"/>
        <w:tblW w:w="0" w:type="auto"/>
        <w:tblLook w:val="04A0" w:firstRow="1" w:lastRow="0" w:firstColumn="1" w:lastColumn="0" w:noHBand="0" w:noVBand="1"/>
      </w:tblPr>
      <w:tblGrid>
        <w:gridCol w:w="2875"/>
      </w:tblGrid>
      <w:tr w:rsidR="008049C6" w:rsidRPr="008049C6" w:rsidTr="009F5688">
        <w:trPr>
          <w:trHeight w:val="1560"/>
        </w:trPr>
        <w:tc>
          <w:tcPr>
            <w:tcW w:w="2875" w:type="dxa"/>
          </w:tcPr>
          <w:p w:rsidR="008049C6" w:rsidRPr="008049C6" w:rsidRDefault="008049C6" w:rsidP="008049C6">
            <w:pPr>
              <w:rPr>
                <w:b/>
              </w:rPr>
            </w:pPr>
          </w:p>
          <w:p w:rsidR="008049C6" w:rsidRPr="008049C6" w:rsidRDefault="008049C6" w:rsidP="008049C6">
            <w:pPr>
              <w:rPr>
                <w:b/>
              </w:rPr>
            </w:pPr>
          </w:p>
          <w:p w:rsidR="008049C6" w:rsidRPr="008049C6" w:rsidRDefault="008049C6" w:rsidP="008049C6">
            <w:pPr>
              <w:rPr>
                <w:i/>
              </w:rPr>
            </w:pPr>
          </w:p>
          <w:p w:rsidR="008049C6" w:rsidRPr="008049C6" w:rsidRDefault="008049C6" w:rsidP="008049C6">
            <w:pPr>
              <w:rPr>
                <w:i/>
              </w:rPr>
            </w:pPr>
          </w:p>
          <w:p w:rsidR="008049C6" w:rsidRPr="008049C6" w:rsidRDefault="008049C6" w:rsidP="008049C6">
            <w:pPr>
              <w:rPr>
                <w:i/>
              </w:rPr>
            </w:pPr>
            <w:r w:rsidRPr="008049C6">
              <w:rPr>
                <w:i/>
              </w:rPr>
              <w:t>BILLEDE AF BOGENS FORSIDE INDSÆTTES</w:t>
            </w:r>
          </w:p>
          <w:p w:rsidR="008049C6" w:rsidRPr="008049C6" w:rsidRDefault="008049C6" w:rsidP="008049C6">
            <w:pPr>
              <w:rPr>
                <w:b/>
              </w:rPr>
            </w:pPr>
          </w:p>
          <w:p w:rsidR="008049C6" w:rsidRPr="008049C6" w:rsidRDefault="008049C6" w:rsidP="008049C6">
            <w:pPr>
              <w:rPr>
                <w:b/>
              </w:rPr>
            </w:pPr>
          </w:p>
          <w:p w:rsidR="008049C6" w:rsidRPr="008049C6" w:rsidRDefault="008049C6" w:rsidP="008049C6">
            <w:pPr>
              <w:rPr>
                <w:b/>
              </w:rPr>
            </w:pPr>
          </w:p>
          <w:p w:rsidR="008049C6" w:rsidRPr="008049C6" w:rsidRDefault="008049C6" w:rsidP="008049C6">
            <w:pPr>
              <w:rPr>
                <w:b/>
              </w:rPr>
            </w:pPr>
          </w:p>
          <w:p w:rsidR="008049C6" w:rsidRPr="008049C6" w:rsidRDefault="008049C6" w:rsidP="008049C6">
            <w:pPr>
              <w:rPr>
                <w:b/>
              </w:rPr>
            </w:pPr>
          </w:p>
          <w:p w:rsidR="008049C6" w:rsidRPr="008049C6" w:rsidRDefault="008049C6" w:rsidP="008049C6">
            <w:pPr>
              <w:rPr>
                <w:b/>
              </w:rPr>
            </w:pPr>
          </w:p>
          <w:p w:rsidR="008049C6" w:rsidRPr="008049C6" w:rsidRDefault="008049C6" w:rsidP="008049C6">
            <w:pPr>
              <w:rPr>
                <w:b/>
              </w:rPr>
            </w:pPr>
          </w:p>
        </w:tc>
      </w:tr>
    </w:tbl>
    <w:p w:rsidR="008049C6" w:rsidRPr="008049C6" w:rsidRDefault="008049C6" w:rsidP="008049C6">
      <w:pPr>
        <w:jc w:val="center"/>
        <w:rPr>
          <w:b/>
          <w:sz w:val="36"/>
          <w:szCs w:val="36"/>
        </w:rPr>
      </w:pPr>
      <w:r w:rsidRPr="008049C6">
        <w:rPr>
          <w:b/>
          <w:sz w:val="36"/>
          <w:szCs w:val="36"/>
        </w:rPr>
        <w:t>PRÆSENTATION</w:t>
      </w:r>
    </w:p>
    <w:p w:rsidR="008049C6" w:rsidRPr="008049C6" w:rsidRDefault="008049C6" w:rsidP="008049C6">
      <w:pPr>
        <w:rPr>
          <w:b/>
        </w:rPr>
      </w:pPr>
    </w:p>
    <w:p w:rsidR="008049C6" w:rsidRPr="008049C6" w:rsidRDefault="008049C6" w:rsidP="008049C6"/>
    <w:p w:rsidR="008049C6" w:rsidRPr="008049C6" w:rsidRDefault="008049C6" w:rsidP="008049C6">
      <w:pPr>
        <w:spacing w:after="0"/>
      </w:pPr>
    </w:p>
    <w:p w:rsidR="008049C6" w:rsidRPr="008049C6" w:rsidRDefault="008049C6" w:rsidP="008049C6">
      <w:pPr>
        <w:spacing w:after="0"/>
      </w:pPr>
    </w:p>
    <w:p w:rsidR="008049C6" w:rsidRPr="008049C6" w:rsidRDefault="008049C6" w:rsidP="008049C6">
      <w:pPr>
        <w:spacing w:after="0"/>
      </w:pPr>
    </w:p>
    <w:p w:rsidR="008049C6" w:rsidRPr="008049C6" w:rsidRDefault="008049C6" w:rsidP="008049C6">
      <w:pPr>
        <w:spacing w:after="0"/>
      </w:pPr>
    </w:p>
    <w:p w:rsidR="008049C6" w:rsidRPr="008049C6" w:rsidRDefault="008049C6" w:rsidP="008049C6">
      <w:pPr>
        <w:spacing w:after="0"/>
      </w:pPr>
    </w:p>
    <w:p w:rsidR="008049C6" w:rsidRPr="008049C6" w:rsidRDefault="008049C6" w:rsidP="008049C6">
      <w:pPr>
        <w:spacing w:after="0"/>
      </w:pPr>
    </w:p>
    <w:p w:rsidR="008049C6" w:rsidRPr="008049C6" w:rsidRDefault="008049C6" w:rsidP="008049C6">
      <w:pPr>
        <w:spacing w:after="0"/>
      </w:pPr>
    </w:p>
    <w:p w:rsidR="008049C6" w:rsidRPr="008049C6" w:rsidRDefault="008049C6" w:rsidP="008049C6">
      <w:pPr>
        <w:spacing w:after="0"/>
      </w:pPr>
    </w:p>
    <w:p w:rsidR="008049C6" w:rsidRPr="008049C6" w:rsidRDefault="008049C6" w:rsidP="008049C6">
      <w:pPr>
        <w:spacing w:after="0"/>
      </w:pPr>
    </w:p>
    <w:p w:rsidR="008049C6" w:rsidRPr="008049C6" w:rsidRDefault="008049C6" w:rsidP="008049C6">
      <w:pPr>
        <w:spacing w:after="0"/>
      </w:pPr>
    </w:p>
    <w:p w:rsidR="008049C6" w:rsidRPr="008049C6" w:rsidRDefault="008049C6" w:rsidP="008049C6">
      <w:pPr>
        <w:spacing w:after="0"/>
      </w:pPr>
    </w:p>
    <w:p w:rsidR="008049C6" w:rsidRPr="008049C6" w:rsidRDefault="008049C6" w:rsidP="008049C6">
      <w:pPr>
        <w:spacing w:after="0"/>
      </w:pPr>
    </w:p>
    <w:p w:rsidR="008049C6" w:rsidRPr="008049C6" w:rsidRDefault="008049C6" w:rsidP="008049C6">
      <w:pPr>
        <w:spacing w:after="0"/>
        <w:rPr>
          <w:b/>
        </w:rPr>
      </w:pPr>
    </w:p>
    <w:p w:rsidR="008049C6" w:rsidRPr="008049C6" w:rsidRDefault="008049C6" w:rsidP="008049C6">
      <w:pPr>
        <w:spacing w:after="0"/>
        <w:rPr>
          <w:b/>
        </w:rPr>
      </w:pPr>
      <w:r w:rsidRPr="008049C6">
        <w:rPr>
          <w:b/>
        </w:rPr>
        <w:t xml:space="preserve">Titel og forfatter </w:t>
      </w:r>
    </w:p>
    <w:p w:rsidR="008049C6" w:rsidRPr="008049C6" w:rsidRDefault="008049C6" w:rsidP="008049C6">
      <w:pPr>
        <w:spacing w:after="0"/>
        <w:rPr>
          <w:b/>
        </w:rPr>
      </w:pPr>
    </w:p>
    <w:p w:rsidR="008049C6" w:rsidRPr="008049C6" w:rsidRDefault="008049C6" w:rsidP="008049C6">
      <w:pPr>
        <w:spacing w:after="0"/>
        <w:rPr>
          <w:b/>
        </w:rPr>
      </w:pPr>
      <w:r w:rsidRPr="008049C6">
        <w:rPr>
          <w:b/>
        </w:rPr>
        <w:t>Tid og sted</w:t>
      </w:r>
    </w:p>
    <w:p w:rsidR="008049C6" w:rsidRPr="008049C6" w:rsidRDefault="008049C6" w:rsidP="008049C6">
      <w:pPr>
        <w:spacing w:after="0"/>
        <w:rPr>
          <w:b/>
        </w:rPr>
      </w:pPr>
    </w:p>
    <w:p w:rsidR="008049C6" w:rsidRPr="008049C6" w:rsidRDefault="008049C6" w:rsidP="008049C6">
      <w:pPr>
        <w:spacing w:after="0"/>
        <w:rPr>
          <w:b/>
        </w:rPr>
      </w:pPr>
      <w:r w:rsidRPr="008049C6">
        <w:rPr>
          <w:b/>
        </w:rPr>
        <w:t>Kort resumé</w:t>
      </w:r>
    </w:p>
    <w:p w:rsidR="008049C6" w:rsidRPr="008049C6" w:rsidRDefault="008049C6" w:rsidP="008049C6">
      <w:pPr>
        <w:spacing w:after="0"/>
        <w:rPr>
          <w:b/>
        </w:rPr>
      </w:pPr>
    </w:p>
    <w:p w:rsidR="008049C6" w:rsidRPr="008049C6" w:rsidRDefault="008049C6" w:rsidP="008049C6">
      <w:pPr>
        <w:spacing w:after="0"/>
        <w:rPr>
          <w:b/>
        </w:rPr>
      </w:pPr>
      <w:r w:rsidRPr="008049C6">
        <w:rPr>
          <w:b/>
        </w:rPr>
        <w:t>Bogens vigtigste problemstillinger</w:t>
      </w:r>
    </w:p>
    <w:p w:rsidR="008049C6" w:rsidRPr="008049C6" w:rsidRDefault="008049C6" w:rsidP="008049C6">
      <w:pPr>
        <w:spacing w:after="0"/>
        <w:rPr>
          <w:b/>
        </w:rPr>
      </w:pPr>
    </w:p>
    <w:p w:rsidR="008049C6" w:rsidRPr="008049C6" w:rsidRDefault="008049C6" w:rsidP="008049C6">
      <w:pPr>
        <w:spacing w:after="0"/>
        <w:rPr>
          <w:b/>
        </w:rPr>
      </w:pPr>
      <w:r w:rsidRPr="008049C6">
        <w:rPr>
          <w:b/>
        </w:rPr>
        <w:t>Hvad i bogen kunne være sket?</w:t>
      </w:r>
    </w:p>
    <w:p w:rsidR="008049C6" w:rsidRPr="008049C6" w:rsidRDefault="008049C6" w:rsidP="008049C6">
      <w:pPr>
        <w:spacing w:after="0"/>
        <w:rPr>
          <w:b/>
        </w:rPr>
      </w:pPr>
    </w:p>
    <w:p w:rsidR="008049C6" w:rsidRPr="008049C6" w:rsidRDefault="008049C6" w:rsidP="008049C6">
      <w:pPr>
        <w:spacing w:after="0"/>
        <w:rPr>
          <w:b/>
        </w:rPr>
      </w:pPr>
      <w:r w:rsidRPr="008049C6">
        <w:rPr>
          <w:b/>
        </w:rPr>
        <w:t>Hvad i bogen virker usandsynligt?</w:t>
      </w:r>
    </w:p>
    <w:p w:rsidR="008049C6" w:rsidRPr="008049C6" w:rsidRDefault="008049C6" w:rsidP="008049C6">
      <w:pPr>
        <w:spacing w:after="0"/>
        <w:rPr>
          <w:b/>
        </w:rPr>
      </w:pPr>
    </w:p>
    <w:p w:rsidR="008049C6" w:rsidRPr="008049C6" w:rsidRDefault="008049C6" w:rsidP="008049C6">
      <w:pPr>
        <w:spacing w:after="0"/>
        <w:rPr>
          <w:b/>
        </w:rPr>
      </w:pPr>
      <w:r w:rsidRPr="008049C6">
        <w:rPr>
          <w:b/>
        </w:rPr>
        <w:t>Kort bedømmelse (fritid og skolebrug)</w:t>
      </w:r>
    </w:p>
    <w:p w:rsidR="008049C6" w:rsidRPr="008049C6" w:rsidRDefault="008049C6" w:rsidP="008049C6">
      <w:pPr>
        <w:spacing w:after="0"/>
        <w:rPr>
          <w:b/>
        </w:rPr>
      </w:pPr>
    </w:p>
    <w:p w:rsidR="008049C6" w:rsidRPr="008049C6" w:rsidRDefault="008049C6" w:rsidP="008049C6">
      <w:pPr>
        <w:spacing w:after="0"/>
        <w:rPr>
          <w:b/>
        </w:rPr>
      </w:pPr>
      <w:r w:rsidRPr="008049C6">
        <w:rPr>
          <w:b/>
        </w:rPr>
        <w:t>Beskrivelse af selvvalgt kilde</w:t>
      </w:r>
    </w:p>
    <w:p w:rsidR="008049C6" w:rsidRPr="008049C6" w:rsidRDefault="008049C6" w:rsidP="008049C6">
      <w:pPr>
        <w:spacing w:after="0"/>
        <w:rPr>
          <w:b/>
        </w:rPr>
      </w:pPr>
    </w:p>
    <w:p w:rsidR="008049C6" w:rsidRPr="008049C6" w:rsidRDefault="008049C6" w:rsidP="008049C6">
      <w:pPr>
        <w:spacing w:after="0"/>
        <w:rPr>
          <w:b/>
        </w:rPr>
      </w:pPr>
      <w:r w:rsidRPr="008049C6">
        <w:rPr>
          <w:b/>
        </w:rPr>
        <w:t>Min vigtigste nye viden om den tid bogen har beskrevet</w:t>
      </w:r>
    </w:p>
    <w:p w:rsidR="008049C6" w:rsidRDefault="008049C6">
      <w:r>
        <w:br w:type="page"/>
      </w:r>
    </w:p>
    <w:p w:rsidR="008049C6" w:rsidRPr="008049C6" w:rsidRDefault="008049C6" w:rsidP="008049C6">
      <w:pPr>
        <w:keepNext/>
        <w:keepLines/>
        <w:spacing w:before="480" w:after="0"/>
        <w:outlineLvl w:val="0"/>
        <w:rPr>
          <w:rFonts w:asciiTheme="majorHAnsi" w:eastAsiaTheme="majorEastAsia" w:hAnsiTheme="majorHAnsi" w:cstheme="majorBidi"/>
          <w:b/>
          <w:bCs/>
          <w:sz w:val="28"/>
          <w:szCs w:val="28"/>
        </w:rPr>
      </w:pPr>
      <w:r w:rsidRPr="008049C6">
        <w:rPr>
          <w:rFonts w:asciiTheme="majorHAnsi" w:eastAsiaTheme="majorEastAsia" w:hAnsiTheme="majorHAnsi" w:cstheme="majorBidi"/>
          <w:b/>
          <w:bCs/>
          <w:sz w:val="28"/>
          <w:szCs w:val="28"/>
        </w:rPr>
        <w:t>Bilag til læreren</w:t>
      </w:r>
    </w:p>
    <w:p w:rsidR="008049C6" w:rsidRPr="008049C6" w:rsidRDefault="008049C6" w:rsidP="008049C6">
      <w:pPr>
        <w:keepNext/>
        <w:keepLines/>
        <w:spacing w:before="480" w:after="0"/>
        <w:outlineLvl w:val="0"/>
        <w:rPr>
          <w:rFonts w:asciiTheme="majorHAnsi" w:eastAsiaTheme="majorEastAsia" w:hAnsiTheme="majorHAnsi" w:cstheme="majorBidi"/>
          <w:bCs/>
          <w:sz w:val="24"/>
          <w:szCs w:val="24"/>
        </w:rPr>
      </w:pPr>
      <w:r w:rsidRPr="008049C6">
        <w:rPr>
          <w:rFonts w:asciiTheme="majorHAnsi" w:eastAsiaTheme="majorEastAsia" w:hAnsiTheme="majorHAnsi" w:cstheme="majorBidi"/>
          <w:bCs/>
          <w:sz w:val="24"/>
          <w:szCs w:val="24"/>
        </w:rPr>
        <w:t>Det er ikke helt uproblematisk at finde de rigtige historiske romaner til brug i historieundervisningen. Først og fremmest er det naturligvis helt afgørende, at læsbarheden passer til den enkelte elevs læseevner. Dernæst skal man passe på med at anvende bøger skrevet af forfattere med en meget lempelig tilgang til historisk fakta. Et tæt samarbejde med skolebibliotekaren vil derfor være anbefalelsesværdigt. Nedenstående findes en liste over relevante spørgsmål man kan stille til den enkelte bog, når den skal indgå i en historiefaglig kontekst.</w:t>
      </w:r>
    </w:p>
    <w:p w:rsidR="008049C6" w:rsidRPr="008049C6" w:rsidRDefault="008049C6" w:rsidP="008049C6"/>
    <w:p w:rsidR="008049C6" w:rsidRPr="008049C6" w:rsidRDefault="008049C6" w:rsidP="008049C6">
      <w:pPr>
        <w:numPr>
          <w:ilvl w:val="0"/>
          <w:numId w:val="8"/>
        </w:numPr>
        <w:spacing w:after="0" w:line="240" w:lineRule="auto"/>
        <w:contextualSpacing/>
        <w:rPr>
          <w:rFonts w:asciiTheme="majorHAnsi" w:hAnsiTheme="majorHAnsi"/>
          <w:b/>
          <w:sz w:val="28"/>
          <w:szCs w:val="28"/>
        </w:rPr>
      </w:pPr>
      <w:r w:rsidRPr="008049C6">
        <w:rPr>
          <w:rFonts w:asciiTheme="majorHAnsi" w:hAnsiTheme="majorHAnsi"/>
          <w:b/>
          <w:sz w:val="28"/>
          <w:szCs w:val="28"/>
        </w:rPr>
        <w:t xml:space="preserve">Bogens konflikter og løsninger </w:t>
      </w:r>
    </w:p>
    <w:p w:rsidR="008049C6" w:rsidRPr="008049C6" w:rsidRDefault="008049C6" w:rsidP="008049C6">
      <w:pPr>
        <w:ind w:left="720"/>
        <w:contextualSpacing/>
        <w:rPr>
          <w:rFonts w:asciiTheme="majorHAnsi" w:hAnsiTheme="majorHAnsi"/>
        </w:rPr>
      </w:pPr>
    </w:p>
    <w:p w:rsidR="008049C6" w:rsidRPr="008049C6" w:rsidRDefault="008049C6" w:rsidP="008049C6">
      <w:pPr>
        <w:rPr>
          <w:rFonts w:asciiTheme="majorHAnsi" w:hAnsiTheme="majorHAnsi"/>
        </w:rPr>
      </w:pPr>
      <w:r w:rsidRPr="008049C6">
        <w:rPr>
          <w:rFonts w:asciiTheme="majorHAnsi" w:hAnsiTheme="majorHAnsi"/>
        </w:rPr>
        <w:t>Har romanen igangsættende og handlingsbærende konflikter og løsninger, der var mulige i den historiske kontekst?</w:t>
      </w:r>
    </w:p>
    <w:p w:rsidR="008049C6" w:rsidRPr="008049C6" w:rsidRDefault="008049C6" w:rsidP="008049C6">
      <w:pPr>
        <w:rPr>
          <w:rFonts w:asciiTheme="majorHAnsi" w:hAnsiTheme="majorHAnsi"/>
        </w:rPr>
      </w:pPr>
      <w:r w:rsidRPr="008049C6">
        <w:rPr>
          <w:rFonts w:asciiTheme="majorHAnsi" w:hAnsiTheme="majorHAnsi"/>
        </w:rPr>
        <w:t>(Eks. på tvivlsomme romaner Anna-Carolinas krig af Mats Wahl (1987) og Dødningemessen af Sven Erik Sørensen (2006) ).</w:t>
      </w:r>
    </w:p>
    <w:p w:rsidR="008049C6" w:rsidRPr="008049C6" w:rsidRDefault="008049C6" w:rsidP="008049C6">
      <w:pPr>
        <w:rPr>
          <w:rFonts w:asciiTheme="majorHAnsi" w:hAnsiTheme="majorHAnsi"/>
        </w:rPr>
      </w:pPr>
    </w:p>
    <w:p w:rsidR="008049C6" w:rsidRPr="008049C6" w:rsidRDefault="008049C6" w:rsidP="008049C6">
      <w:pPr>
        <w:numPr>
          <w:ilvl w:val="0"/>
          <w:numId w:val="8"/>
        </w:numPr>
        <w:spacing w:after="0" w:line="240" w:lineRule="auto"/>
        <w:contextualSpacing/>
        <w:rPr>
          <w:rFonts w:asciiTheme="majorHAnsi" w:hAnsiTheme="majorHAnsi"/>
          <w:b/>
          <w:sz w:val="28"/>
          <w:szCs w:val="28"/>
        </w:rPr>
      </w:pPr>
      <w:r w:rsidRPr="008049C6">
        <w:rPr>
          <w:rFonts w:asciiTheme="majorHAnsi" w:hAnsiTheme="majorHAnsi"/>
          <w:b/>
          <w:sz w:val="28"/>
          <w:szCs w:val="28"/>
        </w:rPr>
        <w:t>Miljø og personskildringer</w:t>
      </w:r>
    </w:p>
    <w:p w:rsidR="008049C6" w:rsidRPr="008049C6" w:rsidRDefault="008049C6" w:rsidP="008049C6">
      <w:pPr>
        <w:rPr>
          <w:rFonts w:asciiTheme="majorHAnsi" w:hAnsiTheme="majorHAnsi"/>
          <w:b/>
          <w:sz w:val="28"/>
          <w:szCs w:val="28"/>
        </w:rPr>
      </w:pPr>
    </w:p>
    <w:p w:rsidR="008049C6" w:rsidRPr="008049C6" w:rsidRDefault="008049C6" w:rsidP="008049C6">
      <w:pPr>
        <w:rPr>
          <w:rFonts w:asciiTheme="majorHAnsi" w:hAnsiTheme="majorHAnsi"/>
        </w:rPr>
      </w:pPr>
      <w:r w:rsidRPr="008049C6">
        <w:rPr>
          <w:rFonts w:asciiTheme="majorHAnsi" w:hAnsiTheme="majorHAnsi"/>
        </w:rPr>
        <w:t xml:space="preserve">Er miljø- og personskildringer troværdige? </w:t>
      </w:r>
    </w:p>
    <w:p w:rsidR="008049C6" w:rsidRPr="008049C6" w:rsidRDefault="008049C6" w:rsidP="008049C6">
      <w:pPr>
        <w:rPr>
          <w:rFonts w:asciiTheme="majorHAnsi" w:hAnsiTheme="majorHAnsi"/>
        </w:rPr>
      </w:pPr>
      <w:r w:rsidRPr="008049C6">
        <w:rPr>
          <w:rFonts w:asciiTheme="majorHAnsi" w:hAnsiTheme="majorHAnsi"/>
        </w:rPr>
        <w:t>Spørgsmålet er naturligvis relevant for vurderingen af alle skønlitterære værker! I forbindelse med brugen af historiske romaner i historieundervisningen er det dog ekstra relevant at undersøge i hvor høj grad, der er troværdighed i sammenhængen mellem handlingsrum og personerne. Tænker, taler og handler personerne, som man ville gøre i den givne historiske tid? Er handlingsrummet tilpasset den historiske tid i forhold til de scener, hvor handlingen udspiller sig? Ofte har forfatterne forholdsvis svært ved det første og betydelig lettere ved det det sidste. I disse tilfælde kalder man populært bøgerne for kulisseromaner. Disse romaner handler som regel om en romantisk og idylliseret kamp mellem det gode og det onde, hvor det gode vinder til sidst. Man gør brug af både historiske personer og kulisser, men bøgerne er i bund og grund både virkelighedsfjerne og ahistoriske.</w:t>
      </w:r>
    </w:p>
    <w:p w:rsidR="008049C6" w:rsidRPr="008049C6" w:rsidRDefault="008049C6" w:rsidP="008049C6">
      <w:pPr>
        <w:rPr>
          <w:rFonts w:asciiTheme="majorHAnsi" w:hAnsiTheme="majorHAnsi" w:cs="ITC Legacy Serif Book"/>
          <w:iCs/>
          <w:color w:val="000000"/>
        </w:rPr>
      </w:pPr>
      <w:r w:rsidRPr="008049C6">
        <w:rPr>
          <w:rFonts w:asciiTheme="majorHAnsi" w:hAnsiTheme="majorHAnsi" w:cs="ITC Legacy Serif Book"/>
          <w:color w:val="000000"/>
        </w:rPr>
        <w:t xml:space="preserve">(Eks. på kulisseromaner </w:t>
      </w:r>
      <w:r w:rsidRPr="008049C6">
        <w:rPr>
          <w:rFonts w:asciiTheme="majorHAnsi" w:hAnsiTheme="majorHAnsi" w:cs="ITC Legacy Serif Book"/>
          <w:i/>
          <w:iCs/>
          <w:color w:val="000000"/>
        </w:rPr>
        <w:t>Dronning Anne Sofie</w:t>
      </w:r>
      <w:r w:rsidRPr="008049C6">
        <w:rPr>
          <w:rFonts w:asciiTheme="majorHAnsi" w:hAnsiTheme="majorHAnsi" w:cs="ITC Legacy Serif Book"/>
          <w:color w:val="000000"/>
        </w:rPr>
        <w:t xml:space="preserve">, </w:t>
      </w:r>
      <w:r w:rsidRPr="008049C6">
        <w:rPr>
          <w:rFonts w:asciiTheme="majorHAnsi" w:hAnsiTheme="majorHAnsi" w:cs="ITC Legacy Serif Book"/>
          <w:i/>
          <w:iCs/>
          <w:color w:val="000000"/>
        </w:rPr>
        <w:t xml:space="preserve">Komtessen på Clausholm </w:t>
      </w:r>
      <w:r w:rsidRPr="008049C6">
        <w:rPr>
          <w:rFonts w:asciiTheme="majorHAnsi" w:hAnsiTheme="majorHAnsi" w:cs="ITC Legacy Serif Book"/>
          <w:color w:val="000000"/>
        </w:rPr>
        <w:t xml:space="preserve">og </w:t>
      </w:r>
      <w:r w:rsidRPr="008049C6">
        <w:rPr>
          <w:rFonts w:asciiTheme="majorHAnsi" w:hAnsiTheme="majorHAnsi" w:cs="ITC Legacy Serif Book"/>
          <w:i/>
          <w:iCs/>
          <w:color w:val="000000"/>
        </w:rPr>
        <w:t xml:space="preserve">Caroline Mathilde og </w:t>
      </w:r>
      <w:proofErr w:type="spellStart"/>
      <w:r w:rsidRPr="008049C6">
        <w:rPr>
          <w:rFonts w:asciiTheme="majorHAnsi" w:hAnsiTheme="majorHAnsi" w:cs="ITC Legacy Serif Book"/>
          <w:i/>
          <w:iCs/>
          <w:color w:val="000000"/>
        </w:rPr>
        <w:t>Struensee</w:t>
      </w:r>
      <w:proofErr w:type="spellEnd"/>
      <w:r w:rsidRPr="008049C6">
        <w:rPr>
          <w:rFonts w:asciiTheme="majorHAnsi" w:hAnsiTheme="majorHAnsi" w:cs="ITC Legacy Serif Book"/>
          <w:i/>
          <w:iCs/>
          <w:color w:val="000000"/>
        </w:rPr>
        <w:t xml:space="preserve"> </w:t>
      </w:r>
      <w:r w:rsidRPr="008049C6">
        <w:rPr>
          <w:rFonts w:asciiTheme="majorHAnsi" w:hAnsiTheme="majorHAnsi" w:cs="ITC Legacy Serif Book"/>
          <w:iCs/>
          <w:color w:val="000000"/>
        </w:rPr>
        <w:t>af forfatteren Herta J. Enevoldsen (1970érne og 80érne) ).</w:t>
      </w:r>
    </w:p>
    <w:p w:rsidR="008049C6" w:rsidRPr="008049C6" w:rsidRDefault="008049C6" w:rsidP="008049C6">
      <w:pPr>
        <w:rPr>
          <w:rFonts w:asciiTheme="majorHAnsi" w:hAnsiTheme="majorHAnsi"/>
        </w:rPr>
      </w:pPr>
    </w:p>
    <w:p w:rsidR="008049C6" w:rsidRPr="008049C6" w:rsidRDefault="008049C6" w:rsidP="008049C6">
      <w:pPr>
        <w:numPr>
          <w:ilvl w:val="0"/>
          <w:numId w:val="8"/>
        </w:numPr>
        <w:spacing w:after="0" w:line="240" w:lineRule="auto"/>
        <w:contextualSpacing/>
        <w:rPr>
          <w:rFonts w:asciiTheme="majorHAnsi" w:hAnsiTheme="majorHAnsi"/>
          <w:b/>
          <w:sz w:val="28"/>
          <w:szCs w:val="28"/>
        </w:rPr>
      </w:pPr>
      <w:r w:rsidRPr="008049C6">
        <w:rPr>
          <w:rFonts w:asciiTheme="majorHAnsi" w:hAnsiTheme="majorHAnsi"/>
          <w:b/>
          <w:sz w:val="28"/>
          <w:szCs w:val="28"/>
        </w:rPr>
        <w:t>Fremstilling af samfundstypen</w:t>
      </w:r>
    </w:p>
    <w:p w:rsidR="008049C6" w:rsidRPr="008049C6" w:rsidRDefault="008049C6" w:rsidP="008049C6">
      <w:pPr>
        <w:spacing w:after="0" w:line="240" w:lineRule="auto"/>
        <w:ind w:left="720"/>
        <w:contextualSpacing/>
        <w:rPr>
          <w:rFonts w:asciiTheme="majorHAnsi" w:hAnsiTheme="majorHAnsi"/>
          <w:b/>
          <w:sz w:val="28"/>
          <w:szCs w:val="28"/>
        </w:rPr>
      </w:pPr>
    </w:p>
    <w:p w:rsidR="008049C6" w:rsidRPr="008049C6" w:rsidRDefault="008049C6" w:rsidP="008049C6">
      <w:pPr>
        <w:spacing w:after="0" w:line="240" w:lineRule="auto"/>
        <w:contextualSpacing/>
        <w:rPr>
          <w:rFonts w:asciiTheme="majorHAnsi" w:hAnsiTheme="majorHAnsi" w:cs="ITC Legacy Serif Book"/>
          <w:color w:val="000000"/>
        </w:rPr>
      </w:pPr>
      <w:r w:rsidRPr="008049C6">
        <w:rPr>
          <w:rFonts w:asciiTheme="majorHAnsi" w:hAnsiTheme="majorHAnsi" w:cs="ITC Legacy Serif Book"/>
          <w:color w:val="000000"/>
        </w:rPr>
        <w:t xml:space="preserve">Fremstiller romanen en autentisk samfundstype? </w:t>
      </w:r>
    </w:p>
    <w:p w:rsidR="008049C6" w:rsidRPr="008049C6" w:rsidRDefault="008049C6" w:rsidP="008049C6">
      <w:pPr>
        <w:spacing w:after="0" w:line="240" w:lineRule="auto"/>
        <w:contextualSpacing/>
        <w:rPr>
          <w:rFonts w:asciiTheme="majorHAnsi" w:hAnsiTheme="majorHAnsi"/>
          <w:b/>
          <w:sz w:val="28"/>
          <w:szCs w:val="28"/>
        </w:rPr>
      </w:pPr>
      <w:r w:rsidRPr="008049C6">
        <w:rPr>
          <w:rFonts w:asciiTheme="majorHAnsi" w:hAnsiTheme="majorHAnsi" w:cs="ITC Legacy Serif Book"/>
          <w:color w:val="000000"/>
        </w:rPr>
        <w:t>Her undersøger man, om der er historisk overensstemmelse med handlingstidens sociale og materielle omstændigheder, produktionsformer, sociale hierarki, magt/afmagt mm.. Her skal man tænke på, at en roman som oftest fortæller den lille historie i den store sammenhæng. Samfundsmæssige omstændigheder fremgår som oftest indirekte og kræver megen research, som ikke alle forfattere er lige grundige omkring.</w:t>
      </w:r>
    </w:p>
    <w:p w:rsidR="008049C6" w:rsidRPr="008049C6" w:rsidRDefault="008049C6" w:rsidP="008049C6">
      <w:pPr>
        <w:autoSpaceDE w:val="0"/>
        <w:autoSpaceDN w:val="0"/>
        <w:adjustRightInd w:val="0"/>
        <w:spacing w:after="0" w:line="211" w:lineRule="atLeast"/>
        <w:jc w:val="both"/>
        <w:rPr>
          <w:rFonts w:ascii="ITC Legacy Serif Book" w:hAnsi="ITC Legacy Serif Book" w:cs="ITC Legacy Serif Book"/>
          <w:color w:val="000000"/>
          <w:sz w:val="21"/>
          <w:szCs w:val="21"/>
        </w:rPr>
      </w:pPr>
    </w:p>
    <w:p w:rsidR="008049C6" w:rsidRPr="008049C6" w:rsidRDefault="008049C6" w:rsidP="008049C6"/>
    <w:p w:rsidR="008049C6" w:rsidRPr="008049C6" w:rsidRDefault="008049C6" w:rsidP="008049C6">
      <w:pPr>
        <w:numPr>
          <w:ilvl w:val="0"/>
          <w:numId w:val="8"/>
        </w:numPr>
        <w:spacing w:after="0" w:line="240" w:lineRule="auto"/>
        <w:contextualSpacing/>
        <w:rPr>
          <w:rFonts w:asciiTheme="majorHAnsi" w:hAnsiTheme="majorHAnsi"/>
          <w:b/>
          <w:sz w:val="28"/>
          <w:szCs w:val="28"/>
        </w:rPr>
      </w:pPr>
      <w:r w:rsidRPr="008049C6">
        <w:rPr>
          <w:rFonts w:asciiTheme="majorHAnsi" w:hAnsiTheme="majorHAnsi"/>
          <w:b/>
          <w:sz w:val="28"/>
          <w:szCs w:val="28"/>
        </w:rPr>
        <w:t>Tidstypiske personer</w:t>
      </w:r>
    </w:p>
    <w:p w:rsidR="008049C6" w:rsidRPr="008049C6" w:rsidRDefault="008049C6" w:rsidP="008049C6"/>
    <w:p w:rsidR="008049C6" w:rsidRPr="008049C6" w:rsidRDefault="008049C6" w:rsidP="008049C6">
      <w:pPr>
        <w:autoSpaceDE w:val="0"/>
        <w:autoSpaceDN w:val="0"/>
        <w:adjustRightInd w:val="0"/>
        <w:spacing w:after="0" w:line="211" w:lineRule="atLeast"/>
        <w:jc w:val="both"/>
        <w:rPr>
          <w:rFonts w:asciiTheme="majorHAnsi" w:hAnsiTheme="majorHAnsi" w:cs="ITC Legacy Serif Book"/>
          <w:color w:val="000000"/>
          <w:sz w:val="24"/>
          <w:szCs w:val="24"/>
        </w:rPr>
      </w:pPr>
      <w:r w:rsidRPr="008049C6">
        <w:rPr>
          <w:rFonts w:asciiTheme="majorHAnsi" w:hAnsiTheme="majorHAnsi" w:cs="ITC Legacy Serif Book"/>
          <w:color w:val="000000"/>
          <w:sz w:val="24"/>
          <w:szCs w:val="24"/>
        </w:rPr>
        <w:t>Forstår forfatteren at fremstille den givne periodes mentalitet?</w:t>
      </w:r>
    </w:p>
    <w:p w:rsidR="008049C6" w:rsidRPr="008049C6" w:rsidRDefault="008049C6" w:rsidP="008049C6"/>
    <w:p w:rsidR="008049C6" w:rsidRPr="008049C6" w:rsidRDefault="008049C6" w:rsidP="008049C6">
      <w:pPr>
        <w:rPr>
          <w:rFonts w:asciiTheme="majorHAnsi" w:hAnsiTheme="majorHAnsi"/>
        </w:rPr>
      </w:pPr>
      <w:r w:rsidRPr="008049C6">
        <w:rPr>
          <w:rFonts w:asciiTheme="majorHAnsi" w:hAnsiTheme="majorHAnsi"/>
        </w:rPr>
        <w:t xml:space="preserve">Det er ofte fristende og ikke mindst lettere at tillægge personerne værdier og handlinger, der hører til i forfatterens egen tid. Dermed kan læserne bedre identificere sig med personerne og opleve fortællingen som mere nærværende. Den store udfordring set med historiefaglige øjne er, at ramme datidens mentalitet og tankegang. Det kræver stor baggrundsviden og afkodning og fortolkning af kilder, hvilket mange forfattere til historiske romaner fravælger. </w:t>
      </w:r>
    </w:p>
    <w:p w:rsidR="008049C6" w:rsidRPr="008049C6" w:rsidRDefault="008049C6" w:rsidP="008049C6">
      <w:pPr>
        <w:autoSpaceDE w:val="0"/>
        <w:autoSpaceDN w:val="0"/>
        <w:adjustRightInd w:val="0"/>
        <w:spacing w:after="0" w:line="211" w:lineRule="atLeast"/>
        <w:jc w:val="both"/>
        <w:rPr>
          <w:rFonts w:ascii="ITC Legacy Serif Book" w:hAnsi="ITC Legacy Serif Book" w:cs="ITC Legacy Serif Book"/>
          <w:color w:val="000000"/>
          <w:sz w:val="21"/>
          <w:szCs w:val="21"/>
        </w:rPr>
      </w:pPr>
    </w:p>
    <w:p w:rsidR="008049C6" w:rsidRPr="008049C6" w:rsidRDefault="008049C6" w:rsidP="008049C6">
      <w:pPr>
        <w:rPr>
          <w:rFonts w:asciiTheme="majorHAnsi" w:hAnsiTheme="majorHAnsi"/>
        </w:rPr>
      </w:pPr>
      <w:r w:rsidRPr="008049C6">
        <w:rPr>
          <w:rFonts w:asciiTheme="majorHAnsi" w:hAnsiTheme="majorHAnsi"/>
        </w:rPr>
        <w:t>(Eks. på tvivlsom roman Heksefeber af Leif Esben Andersen (1973) ).</w:t>
      </w:r>
    </w:p>
    <w:p w:rsidR="008049C6" w:rsidRPr="008049C6" w:rsidRDefault="008049C6" w:rsidP="008049C6">
      <w:pPr>
        <w:spacing w:after="0"/>
        <w:rPr>
          <w:b/>
        </w:rPr>
      </w:pPr>
    </w:p>
    <w:p w:rsidR="0027575F" w:rsidRDefault="008049C6"/>
    <w:sectPr w:rsidR="0027575F" w:rsidSect="008049C6">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Legacy Serif Book">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E390D"/>
    <w:multiLevelType w:val="hybridMultilevel"/>
    <w:tmpl w:val="E43A3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8C523A"/>
    <w:multiLevelType w:val="hybridMultilevel"/>
    <w:tmpl w:val="83388FF0"/>
    <w:lvl w:ilvl="0" w:tplc="8408BD56">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6B5F7645"/>
    <w:multiLevelType w:val="hybridMultilevel"/>
    <w:tmpl w:val="F0687C8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77AD7D90"/>
    <w:multiLevelType w:val="hybridMultilevel"/>
    <w:tmpl w:val="A2B4508C"/>
    <w:lvl w:ilvl="0" w:tplc="8408BD56">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3"/>
  </w:num>
  <w:num w:numId="5">
    <w:abstractNumId w:val="2"/>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9C6"/>
    <w:rsid w:val="000E5E8C"/>
    <w:rsid w:val="0031718B"/>
    <w:rsid w:val="004F7453"/>
    <w:rsid w:val="008049C6"/>
    <w:rsid w:val="00D434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8049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8049C6"/>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804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8049C6"/>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8049C6"/>
    <w:rPr>
      <w:rFonts w:eastAsiaTheme="minorEastAsia"/>
      <w:sz w:val="18"/>
      <w:lang w:eastAsia="da-DK"/>
    </w:rPr>
  </w:style>
  <w:style w:type="paragraph" w:styleId="Listeafsnit">
    <w:name w:val="List Paragraph"/>
    <w:basedOn w:val="Normal"/>
    <w:uiPriority w:val="34"/>
    <w:qFormat/>
    <w:rsid w:val="008049C6"/>
    <w:pPr>
      <w:ind w:left="720"/>
      <w:contextualSpacing/>
    </w:pPr>
  </w:style>
  <w:style w:type="paragraph" w:styleId="Opstilling-punkttegn">
    <w:name w:val="List Bullet"/>
    <w:basedOn w:val="Normal"/>
    <w:uiPriority w:val="99"/>
    <w:semiHidden/>
    <w:unhideWhenUsed/>
    <w:rsid w:val="008049C6"/>
    <w:pPr>
      <w:numPr>
        <w:numId w:val="1"/>
      </w:numPr>
      <w:contextualSpacing/>
    </w:pPr>
  </w:style>
  <w:style w:type="paragraph" w:styleId="Markeringsbobletekst">
    <w:name w:val="Balloon Text"/>
    <w:basedOn w:val="Normal"/>
    <w:link w:val="MarkeringsbobletekstTegn"/>
    <w:uiPriority w:val="99"/>
    <w:semiHidden/>
    <w:unhideWhenUsed/>
    <w:rsid w:val="008049C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049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8049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8049C6"/>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804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8049C6"/>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8049C6"/>
    <w:rPr>
      <w:rFonts w:eastAsiaTheme="minorEastAsia"/>
      <w:sz w:val="18"/>
      <w:lang w:eastAsia="da-DK"/>
    </w:rPr>
  </w:style>
  <w:style w:type="paragraph" w:styleId="Listeafsnit">
    <w:name w:val="List Paragraph"/>
    <w:basedOn w:val="Normal"/>
    <w:uiPriority w:val="34"/>
    <w:qFormat/>
    <w:rsid w:val="008049C6"/>
    <w:pPr>
      <w:ind w:left="720"/>
      <w:contextualSpacing/>
    </w:pPr>
  </w:style>
  <w:style w:type="paragraph" w:styleId="Opstilling-punkttegn">
    <w:name w:val="List Bullet"/>
    <w:basedOn w:val="Normal"/>
    <w:uiPriority w:val="99"/>
    <w:semiHidden/>
    <w:unhideWhenUsed/>
    <w:rsid w:val="008049C6"/>
    <w:pPr>
      <w:numPr>
        <w:numId w:val="1"/>
      </w:numPr>
      <w:contextualSpacing/>
    </w:pPr>
  </w:style>
  <w:style w:type="paragraph" w:styleId="Markeringsbobletekst">
    <w:name w:val="Balloon Text"/>
    <w:basedOn w:val="Normal"/>
    <w:link w:val="MarkeringsbobletekstTegn"/>
    <w:uiPriority w:val="99"/>
    <w:semiHidden/>
    <w:unhideWhenUsed/>
    <w:rsid w:val="008049C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049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1629</Words>
  <Characters>9938</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11544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Nanna Bertelsen</cp:lastModifiedBy>
  <cp:revision>1</cp:revision>
  <cp:lastPrinted>2016-06-23T12:38:00Z</cp:lastPrinted>
  <dcterms:created xsi:type="dcterms:W3CDTF">2016-06-23T12:37:00Z</dcterms:created>
  <dcterms:modified xsi:type="dcterms:W3CDTF">2016-06-23T12:41:00Z</dcterms:modified>
</cp:coreProperties>
</file>