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BA" w:rsidRDefault="00EA16BA" w:rsidP="00EA16BA">
      <w:pPr>
        <w:pStyle w:val="Titel"/>
      </w:pPr>
      <w:r>
        <w:t>Lektionsplan: Farvel og tobak</w:t>
      </w:r>
      <w:r w:rsidR="00845EC3">
        <w:t>: Tobakkens historie</w:t>
      </w:r>
      <w:bookmarkStart w:id="0" w:name="_GoBack"/>
      <w:bookmarkEnd w:id="0"/>
    </w:p>
    <w:tbl>
      <w:tblPr>
        <w:tblStyle w:val="Tabel-Gitter"/>
        <w:tblW w:w="15452" w:type="dxa"/>
        <w:tblInd w:w="-743" w:type="dxa"/>
        <w:tblLook w:val="04A0" w:firstRow="1" w:lastRow="0" w:firstColumn="1" w:lastColumn="0" w:noHBand="0" w:noVBand="1"/>
      </w:tblPr>
      <w:tblGrid>
        <w:gridCol w:w="1007"/>
        <w:gridCol w:w="2691"/>
        <w:gridCol w:w="2692"/>
        <w:gridCol w:w="2548"/>
        <w:gridCol w:w="3464"/>
        <w:gridCol w:w="3050"/>
      </w:tblGrid>
      <w:tr w:rsidR="00EA16BA" w:rsidTr="005E1E03">
        <w:tc>
          <w:tcPr>
            <w:tcW w:w="15452" w:type="dxa"/>
            <w:gridSpan w:val="6"/>
          </w:tcPr>
          <w:p w:rsidR="00EA16BA" w:rsidRPr="00A01171" w:rsidRDefault="00EA16BA" w:rsidP="005E1E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Lektionsplan</w:t>
            </w:r>
          </w:p>
        </w:tc>
      </w:tr>
      <w:tr w:rsidR="00EA16BA" w:rsidTr="005E1E03">
        <w:tc>
          <w:tcPr>
            <w:tcW w:w="1007" w:type="dxa"/>
          </w:tcPr>
          <w:p w:rsidR="00EA16BA" w:rsidRPr="00A01171" w:rsidRDefault="00EA16BA" w:rsidP="005E1E03">
            <w:pPr>
              <w:rPr>
                <w:sz w:val="16"/>
                <w:szCs w:val="16"/>
              </w:rPr>
            </w:pPr>
            <w:r w:rsidRPr="002B6723">
              <w:rPr>
                <w:b/>
                <w:sz w:val="24"/>
                <w:szCs w:val="24"/>
              </w:rPr>
              <w:t>Modul</w:t>
            </w:r>
          </w:p>
        </w:tc>
        <w:tc>
          <w:tcPr>
            <w:tcW w:w="2691" w:type="dxa"/>
          </w:tcPr>
          <w:p w:rsidR="00EA16BA" w:rsidRPr="00A01171" w:rsidRDefault="00EA16BA" w:rsidP="005E1E03">
            <w:pPr>
              <w:rPr>
                <w:b/>
              </w:rPr>
            </w:pPr>
            <w:r w:rsidRPr="002B6723">
              <w:rPr>
                <w:b/>
                <w:sz w:val="24"/>
                <w:szCs w:val="24"/>
              </w:rPr>
              <w:t>Indholdsmæssigt fokus</w:t>
            </w:r>
          </w:p>
        </w:tc>
        <w:tc>
          <w:tcPr>
            <w:tcW w:w="2692" w:type="dxa"/>
          </w:tcPr>
          <w:p w:rsidR="00EA16BA" w:rsidRDefault="00EA16BA" w:rsidP="005E1E03">
            <w:r w:rsidRPr="00E10F0D">
              <w:rPr>
                <w:b/>
                <w:sz w:val="24"/>
                <w:szCs w:val="24"/>
              </w:rPr>
              <w:t>Færdighedsmål</w:t>
            </w:r>
          </w:p>
        </w:tc>
        <w:tc>
          <w:tcPr>
            <w:tcW w:w="2548" w:type="dxa"/>
          </w:tcPr>
          <w:p w:rsidR="00EA16BA" w:rsidRDefault="00EA16BA" w:rsidP="005E1E03">
            <w:r w:rsidRPr="00E10F0D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3464" w:type="dxa"/>
          </w:tcPr>
          <w:p w:rsidR="00EA16BA" w:rsidRDefault="00EA16BA" w:rsidP="005E1E03">
            <w:r>
              <w:rPr>
                <w:b/>
                <w:sz w:val="24"/>
                <w:szCs w:val="24"/>
              </w:rPr>
              <w:t>Undervisningsa</w:t>
            </w:r>
            <w:r w:rsidRPr="00E10F0D">
              <w:rPr>
                <w:b/>
                <w:sz w:val="24"/>
                <w:szCs w:val="24"/>
              </w:rPr>
              <w:t>ktivitet</w:t>
            </w:r>
          </w:p>
        </w:tc>
        <w:tc>
          <w:tcPr>
            <w:tcW w:w="3050" w:type="dxa"/>
          </w:tcPr>
          <w:p w:rsidR="00EA16BA" w:rsidRPr="001F0896" w:rsidRDefault="00EA16BA" w:rsidP="005E1E03">
            <w:pPr>
              <w:rPr>
                <w:b/>
                <w:sz w:val="24"/>
                <w:szCs w:val="24"/>
              </w:rPr>
            </w:pPr>
            <w:r w:rsidRPr="001F0896">
              <w:rPr>
                <w:b/>
                <w:sz w:val="24"/>
                <w:szCs w:val="24"/>
              </w:rPr>
              <w:t>Tegn på læring</w:t>
            </w:r>
          </w:p>
          <w:p w:rsidR="00EA16BA" w:rsidRDefault="00EA16BA" w:rsidP="005E1E03"/>
        </w:tc>
      </w:tr>
      <w:tr w:rsidR="00EA16BA" w:rsidTr="005E1E03">
        <w:tc>
          <w:tcPr>
            <w:tcW w:w="1007" w:type="dxa"/>
          </w:tcPr>
          <w:p w:rsidR="00EA16BA" w:rsidRDefault="00EA16BA" w:rsidP="005E1E0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A16BA" w:rsidRPr="00A01171" w:rsidRDefault="00EA16BA" w:rsidP="005E1E03">
            <w:pPr>
              <w:rPr>
                <w:sz w:val="20"/>
              </w:rPr>
            </w:pPr>
            <w:r>
              <w:rPr>
                <w:sz w:val="20"/>
              </w:rPr>
              <w:t>(4 lektioner)</w:t>
            </w:r>
          </w:p>
        </w:tc>
        <w:tc>
          <w:tcPr>
            <w:tcW w:w="2691" w:type="dxa"/>
          </w:tcPr>
          <w:p w:rsidR="00EA16BA" w:rsidRPr="00A01171" w:rsidRDefault="00EA16BA" w:rsidP="005E1E03">
            <w:pPr>
              <w:rPr>
                <w:sz w:val="20"/>
              </w:rPr>
            </w:pPr>
            <w:r>
              <w:rPr>
                <w:sz w:val="20"/>
              </w:rPr>
              <w:t>Tobakkens historie</w:t>
            </w:r>
          </w:p>
        </w:tc>
        <w:tc>
          <w:tcPr>
            <w:tcW w:w="2692" w:type="dxa"/>
          </w:tcPr>
          <w:p w:rsidR="00EA16BA" w:rsidRDefault="00EA16BA" w:rsidP="005E1E03">
            <w:pPr>
              <w:rPr>
                <w:sz w:val="20"/>
              </w:rPr>
            </w:pPr>
            <w:r w:rsidRPr="00021A95">
              <w:rPr>
                <w:sz w:val="20"/>
              </w:rPr>
              <w:t>Eleven kan identificere brud og kontinuitet i historien</w:t>
            </w:r>
          </w:p>
          <w:p w:rsidR="00EA16BA" w:rsidRDefault="00EA16BA" w:rsidP="005E1E03">
            <w:pPr>
              <w:rPr>
                <w:sz w:val="20"/>
              </w:rPr>
            </w:pPr>
          </w:p>
          <w:p w:rsidR="00EA16BA" w:rsidRDefault="00EA16BA" w:rsidP="005E1E03">
            <w:pPr>
              <w:rPr>
                <w:sz w:val="20"/>
              </w:rPr>
            </w:pPr>
            <w:r w:rsidRPr="00021A95">
              <w:rPr>
                <w:sz w:val="20"/>
              </w:rPr>
              <w:t>Eleven kan læse historiske kilder og udtrykke sig mundtligt og skriftligt om deres indhold og formål</w:t>
            </w:r>
          </w:p>
          <w:p w:rsidR="00EA16BA" w:rsidRDefault="00EA16BA" w:rsidP="005E1E03">
            <w:pPr>
              <w:rPr>
                <w:sz w:val="20"/>
              </w:rPr>
            </w:pPr>
          </w:p>
          <w:p w:rsidR="00EA16BA" w:rsidRPr="00A01171" w:rsidRDefault="00EA16BA" w:rsidP="005E1E03">
            <w:pPr>
              <w:rPr>
                <w:sz w:val="20"/>
              </w:rPr>
            </w:pPr>
            <w:r w:rsidRPr="00021A95">
              <w:rPr>
                <w:sz w:val="20"/>
              </w:rPr>
              <w:t>Eleven kan konstruere historiske fortællinger</w:t>
            </w:r>
          </w:p>
        </w:tc>
        <w:tc>
          <w:tcPr>
            <w:tcW w:w="2548" w:type="dxa"/>
          </w:tcPr>
          <w:p w:rsidR="00EA16BA" w:rsidRDefault="00EA16BA" w:rsidP="005E1E03">
            <w:pPr>
              <w:rPr>
                <w:sz w:val="20"/>
              </w:rPr>
            </w:pPr>
            <w:r>
              <w:rPr>
                <w:sz w:val="20"/>
              </w:rPr>
              <w:t>Eleven kan</w:t>
            </w:r>
          </w:p>
          <w:p w:rsidR="00EA16BA" w:rsidRDefault="00EA16BA" w:rsidP="00EA16B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redegøre for tobakkens historie</w:t>
            </w:r>
          </w:p>
          <w:p w:rsidR="00EA16BA" w:rsidRDefault="00EA16BA" w:rsidP="00EA16B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forklare hvorfor synet på tobak har ændret sig over tid</w:t>
            </w:r>
          </w:p>
          <w:p w:rsidR="00EA16BA" w:rsidRDefault="00EA16BA" w:rsidP="00EA16B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søge og finde relevant viden og omsætte det til eget sprog</w:t>
            </w:r>
          </w:p>
          <w:p w:rsidR="00EA16BA" w:rsidRDefault="00EA16BA" w:rsidP="00EA16B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udarbejde en </w:t>
            </w:r>
            <w:proofErr w:type="spellStart"/>
            <w:r>
              <w:rPr>
                <w:sz w:val="20"/>
              </w:rPr>
              <w:t>Tiki</w:t>
            </w:r>
            <w:proofErr w:type="spellEnd"/>
            <w:r>
              <w:rPr>
                <w:sz w:val="20"/>
              </w:rPr>
              <w:t xml:space="preserve"> Toki til formidling af tobakkens historie</w:t>
            </w:r>
          </w:p>
          <w:p w:rsidR="00EA16BA" w:rsidRPr="00A01171" w:rsidRDefault="00EA16BA" w:rsidP="00EA16B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finde billeder, der understøtter teksten i </w:t>
            </w:r>
            <w:proofErr w:type="spellStart"/>
            <w:r>
              <w:rPr>
                <w:sz w:val="20"/>
              </w:rPr>
              <w:t>Tiki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Toki´en</w:t>
            </w:r>
            <w:proofErr w:type="spellEnd"/>
          </w:p>
        </w:tc>
        <w:tc>
          <w:tcPr>
            <w:tcW w:w="3464" w:type="dxa"/>
          </w:tcPr>
          <w:p w:rsidR="00EA16BA" w:rsidRDefault="00EA16BA" w:rsidP="00EA16B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Eleverne læser ”Tobakkens historie” på </w:t>
            </w:r>
            <w:hyperlink r:id="rId6" w:history="1">
              <w:r w:rsidRPr="00C125C8">
                <w:rPr>
                  <w:rStyle w:val="Hyperlink"/>
                  <w:sz w:val="20"/>
                </w:rPr>
                <w:t>www.liv.dk</w:t>
              </w:r>
            </w:hyperlink>
            <w:r>
              <w:rPr>
                <w:sz w:val="20"/>
              </w:rPr>
              <w:t xml:space="preserve"> </w:t>
            </w:r>
          </w:p>
          <w:p w:rsidR="00EA16BA" w:rsidRDefault="00EA16BA" w:rsidP="00EA16B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Læreren udleverer opgaven </w:t>
            </w:r>
          </w:p>
          <w:p w:rsidR="00EA16BA" w:rsidRPr="0020430A" w:rsidRDefault="00EA16BA" w:rsidP="005E1E03">
            <w:pPr>
              <w:pStyle w:val="Listeafsnit"/>
              <w:ind w:left="176"/>
              <w:rPr>
                <w:sz w:val="20"/>
              </w:rPr>
            </w:pPr>
            <w:r>
              <w:rPr>
                <w:sz w:val="20"/>
              </w:rPr>
              <w:t>”Tobakkens historie” til eleverne og gennemgår, hvad opgaven går ud på (bilag 1)</w:t>
            </w:r>
          </w:p>
          <w:p w:rsidR="00EA16BA" w:rsidRDefault="00EA16BA" w:rsidP="00EA16B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Eleverne instrueres i, hvordan man arbejder med en </w:t>
            </w:r>
            <w:proofErr w:type="spellStart"/>
            <w:r>
              <w:rPr>
                <w:sz w:val="20"/>
              </w:rPr>
              <w:t>Tiki</w:t>
            </w:r>
            <w:proofErr w:type="spellEnd"/>
            <w:r>
              <w:rPr>
                <w:sz w:val="20"/>
              </w:rPr>
              <w:t xml:space="preserve"> Toki</w:t>
            </w:r>
          </w:p>
          <w:p w:rsidR="00EA16BA" w:rsidRPr="0020430A" w:rsidRDefault="00EA16BA" w:rsidP="00EA16B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 w:rsidRPr="0020430A">
              <w:rPr>
                <w:sz w:val="20"/>
              </w:rPr>
              <w:t>Eleverne arbejder selvstændigt i grupper med at løse opgaven</w:t>
            </w:r>
            <w:r>
              <w:rPr>
                <w:sz w:val="20"/>
              </w:rPr>
              <w:t xml:space="preserve"> i bilag 1</w:t>
            </w:r>
          </w:p>
          <w:p w:rsidR="00EA16BA" w:rsidRPr="0020430A" w:rsidRDefault="00EA16BA" w:rsidP="00EA16B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Eleverne fremlægger deres </w:t>
            </w:r>
            <w:proofErr w:type="spellStart"/>
            <w:r>
              <w:rPr>
                <w:sz w:val="20"/>
              </w:rPr>
              <w:t>Tiki</w:t>
            </w:r>
            <w:proofErr w:type="spellEnd"/>
            <w:r>
              <w:rPr>
                <w:sz w:val="20"/>
              </w:rPr>
              <w:t xml:space="preserve"> Toki for en anden gruppe</w:t>
            </w:r>
          </w:p>
        </w:tc>
        <w:tc>
          <w:tcPr>
            <w:tcW w:w="3050" w:type="dxa"/>
          </w:tcPr>
          <w:p w:rsidR="00EA16BA" w:rsidRPr="00A01171" w:rsidRDefault="00EA16BA" w:rsidP="005E1E03">
            <w:pPr>
              <w:pStyle w:val="Tabel-opstilling-punkttegn"/>
            </w:pPr>
          </w:p>
        </w:tc>
      </w:tr>
    </w:tbl>
    <w:p w:rsidR="00EA16BA" w:rsidRDefault="00EA16BA"/>
    <w:p w:rsidR="00EA16BA" w:rsidRDefault="00EA16BA" w:rsidP="00EA16BA">
      <w:r>
        <w:br w:type="page"/>
      </w:r>
    </w:p>
    <w:p w:rsidR="00EA16BA" w:rsidRDefault="00EA16BA">
      <w:pPr>
        <w:sectPr w:rsidR="00EA16BA" w:rsidSect="00EA16BA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:rsidR="00EA16BA" w:rsidRPr="00BA30BD" w:rsidRDefault="00EA16BA" w:rsidP="00EA16B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E473A6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lastRenderedPageBreak/>
        <w:t>Bilag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1. Opgave: Tobakkens historie</w:t>
      </w:r>
    </w:p>
    <w:p w:rsidR="00EA16BA" w:rsidRDefault="00EA16BA" w:rsidP="00EA16BA">
      <w:pPr>
        <w:spacing w:after="0"/>
      </w:pPr>
    </w:p>
    <w:p w:rsidR="00EA16BA" w:rsidRDefault="00EA16BA" w:rsidP="00EA16BA">
      <w:pPr>
        <w:spacing w:after="0"/>
      </w:pPr>
      <w:r>
        <w:t xml:space="preserve">I har netop læst om tobakkens historie og skal nu arbejde med at undersøge mere og formidle jeres viden om tobakkens historie. Til dette skal I lave en </w:t>
      </w:r>
      <w:proofErr w:type="spellStart"/>
      <w:r>
        <w:t>Tiki</w:t>
      </w:r>
      <w:proofErr w:type="spellEnd"/>
      <w:r>
        <w:t>-Toki. Tidslinjen skal dække ca. 6000 f.v.t. til i dag og komme omkring følgende emner:</w:t>
      </w:r>
    </w:p>
    <w:p w:rsidR="00EA16BA" w:rsidRDefault="00EA16BA" w:rsidP="00EA16BA">
      <w:pPr>
        <w:spacing w:after="0"/>
      </w:pPr>
    </w:p>
    <w:p w:rsidR="00EA16BA" w:rsidRDefault="00EA16BA" w:rsidP="00EA16BA">
      <w:pPr>
        <w:spacing w:after="0"/>
      </w:pPr>
      <w:r>
        <w:t xml:space="preserve">- Indianernes brug af tobak </w:t>
      </w:r>
    </w:p>
    <w:p w:rsidR="00EA16BA" w:rsidRDefault="00EA16BA" w:rsidP="00EA16BA">
      <w:pPr>
        <w:spacing w:after="0"/>
      </w:pPr>
      <w:r>
        <w:t>- Columbus, der medbringer tobakken til Europa</w:t>
      </w:r>
    </w:p>
    <w:p w:rsidR="00EA16BA" w:rsidRDefault="00EA16BA" w:rsidP="00EA16BA">
      <w:pPr>
        <w:spacing w:after="0"/>
      </w:pPr>
      <w:r>
        <w:t>- Tobak som lægemiddel</w:t>
      </w:r>
    </w:p>
    <w:p w:rsidR="00EA16BA" w:rsidRDefault="00EA16BA" w:rsidP="00EA16BA">
      <w:pPr>
        <w:spacing w:after="0"/>
      </w:pPr>
      <w:r>
        <w:t>- Udbredelsen af tobakken f.eks. til kvinder, børn og fattige</w:t>
      </w:r>
    </w:p>
    <w:p w:rsidR="00EA16BA" w:rsidRDefault="00EA16BA" w:rsidP="00EA16BA">
      <w:pPr>
        <w:spacing w:after="0"/>
      </w:pPr>
      <w:r>
        <w:t>- Cigaretter som frihedssymbol under verdenskrigene</w:t>
      </w:r>
    </w:p>
    <w:p w:rsidR="00EA16BA" w:rsidRDefault="00EA16BA" w:rsidP="00EA16BA">
      <w:pPr>
        <w:spacing w:after="0"/>
      </w:pPr>
      <w:r>
        <w:t>- Sandheden om tobak</w:t>
      </w:r>
    </w:p>
    <w:p w:rsidR="00EA16BA" w:rsidRDefault="00EA16BA" w:rsidP="00EA16BA">
      <w:pPr>
        <w:spacing w:after="0"/>
      </w:pPr>
      <w:r>
        <w:t>- Markedsføringen af tobak</w:t>
      </w:r>
    </w:p>
    <w:p w:rsidR="00EA16BA" w:rsidRDefault="00EA16BA" w:rsidP="00EA16BA">
      <w:pPr>
        <w:spacing w:after="0"/>
      </w:pPr>
    </w:p>
    <w:p w:rsidR="00EA16BA" w:rsidRDefault="00EA16BA" w:rsidP="00EA16BA">
      <w:pPr>
        <w:spacing w:after="0"/>
      </w:pPr>
      <w:r>
        <w:t xml:space="preserve">I skal bygge jeres </w:t>
      </w:r>
      <w:proofErr w:type="spellStart"/>
      <w:r>
        <w:t>Tiki</w:t>
      </w:r>
      <w:proofErr w:type="spellEnd"/>
      <w:r>
        <w:t xml:space="preserve"> Toki op over afsnitsoverskrifterne i den tekst, I har læst, der hedder ”tobakkens historie”, men falder I over noget andet, der er interessant, må I også meget gerne inddrage det.</w:t>
      </w:r>
    </w:p>
    <w:p w:rsidR="00EA16BA" w:rsidRDefault="00EA16BA" w:rsidP="00EA16BA">
      <w:pPr>
        <w:spacing w:after="0"/>
      </w:pPr>
    </w:p>
    <w:p w:rsidR="00EA16BA" w:rsidRDefault="00EA16BA" w:rsidP="00EA16BA">
      <w:pPr>
        <w:spacing w:after="0"/>
      </w:pPr>
      <w:r>
        <w:t>I skal selv undersøge de forskelle emner nærmere, og I skal finde billeder eller videoer, der understøtter det, I skriver. For at undersøge mere om de forskellige emner kan det være en god idé, hvis I starter med at stille en masse undringsspørgsmål og bagefter gå i gang med at undersøge dem.</w:t>
      </w:r>
    </w:p>
    <w:p w:rsidR="00EA16BA" w:rsidRDefault="00EA16BA" w:rsidP="00EA16BA">
      <w:pPr>
        <w:spacing w:after="0"/>
      </w:pPr>
    </w:p>
    <w:p w:rsidR="00EA16BA" w:rsidRPr="00021A95" w:rsidRDefault="00EA16BA" w:rsidP="00EA16BA">
      <w:pPr>
        <w:spacing w:after="0"/>
        <w:rPr>
          <w:b/>
        </w:rPr>
      </w:pPr>
      <w:r w:rsidRPr="00021A95">
        <w:rPr>
          <w:b/>
        </w:rPr>
        <w:t xml:space="preserve">Den overordnede opgave lyder således: Lav en </w:t>
      </w:r>
      <w:proofErr w:type="spellStart"/>
      <w:r w:rsidRPr="00021A95">
        <w:rPr>
          <w:b/>
        </w:rPr>
        <w:t>Tiki</w:t>
      </w:r>
      <w:proofErr w:type="spellEnd"/>
      <w:r w:rsidRPr="00021A95">
        <w:rPr>
          <w:b/>
        </w:rPr>
        <w:t xml:space="preserve"> Toki, hvor I kronologisk gennemgår tobakkens historie over en periode på ca. 8000 år</w:t>
      </w:r>
      <w:r>
        <w:rPr>
          <w:b/>
        </w:rPr>
        <w:t>,</w:t>
      </w:r>
      <w:r w:rsidRPr="00021A95">
        <w:rPr>
          <w:b/>
        </w:rPr>
        <w:t xml:space="preserve"> og hvor der er sammenhæng mellem billeder (stilbilleder eller video) og tekst (som I selv formulerer)</w:t>
      </w:r>
      <w:r>
        <w:rPr>
          <w:b/>
        </w:rPr>
        <w:t xml:space="preserve"> og fremlæg jeres produkt for en anden gruppe.</w:t>
      </w:r>
    </w:p>
    <w:p w:rsidR="00EA16BA" w:rsidRDefault="00EA16BA" w:rsidP="00EA16BA">
      <w:pPr>
        <w:spacing w:after="0"/>
      </w:pPr>
    </w:p>
    <w:p w:rsidR="00EA16BA" w:rsidRDefault="00EA16BA" w:rsidP="00EA16BA">
      <w:pPr>
        <w:spacing w:after="0"/>
      </w:pPr>
      <w:r>
        <w:t>Her er forslag til hjemmesider, som kan bruges til at få mere viden:</w:t>
      </w:r>
    </w:p>
    <w:p w:rsidR="00EA16BA" w:rsidRDefault="00EA16BA" w:rsidP="00EA16BA">
      <w:pPr>
        <w:spacing w:after="0"/>
      </w:pPr>
    </w:p>
    <w:p w:rsidR="00EA16BA" w:rsidRDefault="00EA16BA" w:rsidP="00EA16BA">
      <w:pPr>
        <w:spacing w:after="0" w:line="360" w:lineRule="auto"/>
      </w:pPr>
      <w:r>
        <w:t xml:space="preserve">- </w:t>
      </w:r>
      <w:hyperlink r:id="rId7" w:history="1">
        <w:r w:rsidRPr="00157B91">
          <w:rPr>
            <w:rStyle w:val="Hyperlink"/>
          </w:rPr>
          <w:t>www.liv.dk</w:t>
        </w:r>
      </w:hyperlink>
    </w:p>
    <w:p w:rsidR="00EA16BA" w:rsidRDefault="00EA16BA" w:rsidP="00EA16BA">
      <w:pPr>
        <w:spacing w:after="0" w:line="360" w:lineRule="auto"/>
      </w:pPr>
      <w:r>
        <w:t xml:space="preserve">- </w:t>
      </w:r>
      <w:hyperlink r:id="rId8" w:history="1">
        <w:r w:rsidRPr="00157B91">
          <w:rPr>
            <w:rStyle w:val="Hyperlink"/>
          </w:rPr>
          <w:t>http://www.op-i-roeg.dk/</w:t>
        </w:r>
      </w:hyperlink>
    </w:p>
    <w:p w:rsidR="00EA16BA" w:rsidRDefault="00EA16BA" w:rsidP="00EA16BA">
      <w:pPr>
        <w:spacing w:after="0" w:line="360" w:lineRule="auto"/>
      </w:pPr>
      <w:r>
        <w:t xml:space="preserve">- </w:t>
      </w:r>
      <w:hyperlink r:id="rId9" w:history="1">
        <w:r>
          <w:rPr>
            <w:rStyle w:val="Hyperlink"/>
          </w:rPr>
          <w:t>H</w:t>
        </w:r>
        <w:r w:rsidRPr="00C125C8">
          <w:rPr>
            <w:rStyle w:val="Hyperlink"/>
          </w:rPr>
          <w:t>istoriefaget.dk</w:t>
        </w:r>
      </w:hyperlink>
      <w:r>
        <w:t xml:space="preserve"> har flere artikler om tobak - blandt andet om danskernes eget forsøg på at producere tobak under 2. verdenskrig, om snustobak og cigarer i 1700-tallet, forholdet til rygning i dag, om handel med resten af verden og de danske kolonier, hvor der blev dyrket tobak. </w:t>
      </w:r>
    </w:p>
    <w:p w:rsidR="00EA16BA" w:rsidRDefault="00EA16BA" w:rsidP="00EA16BA">
      <w:pPr>
        <w:spacing w:after="0" w:line="360" w:lineRule="auto"/>
      </w:pPr>
      <w:r>
        <w:t xml:space="preserve">- </w:t>
      </w:r>
      <w:hyperlink r:id="rId10" w:history="1">
        <w:r w:rsidRPr="00C125C8">
          <w:rPr>
            <w:rStyle w:val="Hyperlink"/>
          </w:rPr>
          <w:t>http://www.dr.dk/skole/mediaitem/urn:dr:mu:programcard:50a2f696860d9a3ce09cc675</w:t>
        </w:r>
      </w:hyperlink>
    </w:p>
    <w:p w:rsidR="00EA16BA" w:rsidRDefault="00EA16BA" w:rsidP="00EA16BA">
      <w:pPr>
        <w:spacing w:after="0" w:line="360" w:lineRule="auto"/>
      </w:pPr>
      <w:r>
        <w:t xml:space="preserve">- </w:t>
      </w:r>
      <w:hyperlink r:id="rId11" w:history="1">
        <w:r w:rsidRPr="00157B91">
          <w:rPr>
            <w:rStyle w:val="Hyperlink"/>
          </w:rPr>
          <w:t>http://illvid.dk/fortiden/historie/hvor-stammer-rygning-fra</w:t>
        </w:r>
      </w:hyperlink>
    </w:p>
    <w:p w:rsidR="00EA16BA" w:rsidRDefault="00EA16BA" w:rsidP="00EA16BA">
      <w:pPr>
        <w:spacing w:after="0" w:line="360" w:lineRule="auto"/>
      </w:pPr>
      <w:r>
        <w:t xml:space="preserve">- </w:t>
      </w:r>
      <w:hyperlink r:id="rId12" w:history="1">
        <w:r w:rsidRPr="00157B91">
          <w:rPr>
            <w:rStyle w:val="Hyperlink"/>
          </w:rPr>
          <w:t>http://www.dr.dk/nyheder/kultur/historie/tilbageblik-tobakkens-storhed-og-fald</w:t>
        </w:r>
      </w:hyperlink>
    </w:p>
    <w:p w:rsidR="00EA16BA" w:rsidRDefault="00EA16BA" w:rsidP="00EA16BA">
      <w:pPr>
        <w:spacing w:after="0" w:line="360" w:lineRule="auto"/>
      </w:pPr>
      <w:r>
        <w:t xml:space="preserve">- </w:t>
      </w:r>
      <w:hyperlink r:id="rId13" w:history="1">
        <w:r w:rsidRPr="00157B91">
          <w:rPr>
            <w:rStyle w:val="Hyperlink"/>
          </w:rPr>
          <w:t>http://www.b.dk/kultur/tidslinie-rygning</w:t>
        </w:r>
      </w:hyperlink>
    </w:p>
    <w:p w:rsidR="00EA16BA" w:rsidRDefault="00EA16BA" w:rsidP="00EA16BA">
      <w:pPr>
        <w:spacing w:after="0" w:line="360" w:lineRule="auto"/>
      </w:pPr>
      <w:r>
        <w:t xml:space="preserve">- </w:t>
      </w:r>
      <w:hyperlink r:id="rId14" w:history="1">
        <w:r w:rsidRPr="00157B91">
          <w:rPr>
            <w:rStyle w:val="Hyperlink"/>
          </w:rPr>
          <w:t>http://www.b.dk/kultur/tobakkens-historie</w:t>
        </w:r>
      </w:hyperlink>
    </w:p>
    <w:p w:rsidR="0027575F" w:rsidRDefault="00EA16BA" w:rsidP="00EA16BA">
      <w:pPr>
        <w:spacing w:after="0" w:line="360" w:lineRule="auto"/>
      </w:pPr>
      <w:r>
        <w:t xml:space="preserve">- </w:t>
      </w:r>
      <w:hyperlink r:id="rId15" w:history="1">
        <w:r w:rsidRPr="00C125C8">
          <w:rPr>
            <w:rStyle w:val="Hyperlink"/>
          </w:rPr>
          <w:t>http://historienet.dk/samfund/dagligliv/cigaretreklamer-laeger-opfordrede-til-rygning</w:t>
        </w:r>
      </w:hyperlink>
      <w:r>
        <w:t xml:space="preserve"> </w:t>
      </w:r>
    </w:p>
    <w:sectPr w:rsidR="0027575F" w:rsidSect="00A1440F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1E6D"/>
    <w:multiLevelType w:val="hybridMultilevel"/>
    <w:tmpl w:val="C270E808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A"/>
    <w:rsid w:val="000E5E8C"/>
    <w:rsid w:val="0031718B"/>
    <w:rsid w:val="004F7453"/>
    <w:rsid w:val="00845EC3"/>
    <w:rsid w:val="00D434A7"/>
    <w:rsid w:val="00EA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EA16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A16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EA1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EA16BA"/>
    <w:pPr>
      <w:widowControl w:val="0"/>
      <w:spacing w:after="0" w:line="240" w:lineRule="auto"/>
      <w:ind w:left="0" w:firstLine="0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EA16BA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uiPriority w:val="34"/>
    <w:qFormat/>
    <w:rsid w:val="00EA16B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A16BA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EA16BA"/>
    <w:pPr>
      <w:ind w:left="36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EA16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A16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EA1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EA16BA"/>
    <w:pPr>
      <w:widowControl w:val="0"/>
      <w:spacing w:after="0" w:line="240" w:lineRule="auto"/>
      <w:ind w:left="0" w:firstLine="0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EA16BA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uiPriority w:val="34"/>
    <w:qFormat/>
    <w:rsid w:val="00EA16B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A16BA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EA16BA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-i-roeg.dk/" TargetMode="External"/><Relationship Id="rId13" Type="http://schemas.openxmlformats.org/officeDocument/2006/relationships/hyperlink" Target="http://www.b.dk/kultur/tidslinie-rygn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v.dk" TargetMode="External"/><Relationship Id="rId12" Type="http://schemas.openxmlformats.org/officeDocument/2006/relationships/hyperlink" Target="http://www.dr.dk/nyheder/kultur/historie/tilbageblik-tobakkens-storhed-og-fal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iv.dk" TargetMode="External"/><Relationship Id="rId11" Type="http://schemas.openxmlformats.org/officeDocument/2006/relationships/hyperlink" Target="http://illvid.dk/fortiden/historie/hvor-stammer-rygning-f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istorienet.dk/samfund/dagligliv/cigaretreklamer-laeger-opfordrede-til-rygning" TargetMode="External"/><Relationship Id="rId10" Type="http://schemas.openxmlformats.org/officeDocument/2006/relationships/hyperlink" Target="http://www.dr.dk/skole/mediaitem/urn:dr:mu:programcard:50a2f696860d9a3ce09cc6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storiefaget.dk" TargetMode="External"/><Relationship Id="rId14" Type="http://schemas.openxmlformats.org/officeDocument/2006/relationships/hyperlink" Target="http://www.b.dk/kultur/tobakkens-historie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Bertelsen</dc:creator>
  <cp:lastModifiedBy>Stine Redsted Jørgensen</cp:lastModifiedBy>
  <cp:revision>2</cp:revision>
  <cp:lastPrinted>2016-08-19T12:11:00Z</cp:lastPrinted>
  <dcterms:created xsi:type="dcterms:W3CDTF">2018-09-24T09:03:00Z</dcterms:created>
  <dcterms:modified xsi:type="dcterms:W3CDTF">2018-09-24T09:03:00Z</dcterms:modified>
</cp:coreProperties>
</file>