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07" w:rsidRDefault="00795307" w:rsidP="00795307">
      <w:pPr>
        <w:pStyle w:val="Titel"/>
      </w:pPr>
      <w:r>
        <w:t>Lektionsplan: Historier om Danmark - Guldalder</w:t>
      </w:r>
    </w:p>
    <w:tbl>
      <w:tblPr>
        <w:tblStyle w:val="Tabel-Gitter"/>
        <w:tblW w:w="15452" w:type="dxa"/>
        <w:tblInd w:w="-743" w:type="dxa"/>
        <w:tblLook w:val="04A0" w:firstRow="1" w:lastRow="0" w:firstColumn="1" w:lastColumn="0" w:noHBand="0" w:noVBand="1"/>
      </w:tblPr>
      <w:tblGrid>
        <w:gridCol w:w="1007"/>
        <w:gridCol w:w="1971"/>
        <w:gridCol w:w="3412"/>
        <w:gridCol w:w="2825"/>
        <w:gridCol w:w="3969"/>
        <w:gridCol w:w="2268"/>
      </w:tblGrid>
      <w:tr w:rsidR="00795307" w:rsidTr="005446C3">
        <w:tc>
          <w:tcPr>
            <w:tcW w:w="15452" w:type="dxa"/>
            <w:gridSpan w:val="6"/>
          </w:tcPr>
          <w:p w:rsidR="00795307" w:rsidRPr="00A01171" w:rsidRDefault="00795307" w:rsidP="005446C3">
            <w:pPr>
              <w:jc w:val="center"/>
              <w:rPr>
                <w:b/>
                <w:sz w:val="32"/>
                <w:szCs w:val="32"/>
              </w:rPr>
            </w:pPr>
            <w:r>
              <w:rPr>
                <w:b/>
                <w:sz w:val="32"/>
                <w:szCs w:val="32"/>
              </w:rPr>
              <w:t>Lektionsplan</w:t>
            </w:r>
          </w:p>
        </w:tc>
      </w:tr>
      <w:tr w:rsidR="00795307" w:rsidTr="005446C3">
        <w:tc>
          <w:tcPr>
            <w:tcW w:w="1007" w:type="dxa"/>
          </w:tcPr>
          <w:p w:rsidR="00795307" w:rsidRPr="00A01171" w:rsidRDefault="00795307" w:rsidP="005446C3">
            <w:pPr>
              <w:rPr>
                <w:sz w:val="16"/>
                <w:szCs w:val="16"/>
              </w:rPr>
            </w:pPr>
            <w:r w:rsidRPr="002B6723">
              <w:rPr>
                <w:b/>
                <w:sz w:val="24"/>
                <w:szCs w:val="24"/>
              </w:rPr>
              <w:t>Modul</w:t>
            </w:r>
          </w:p>
        </w:tc>
        <w:tc>
          <w:tcPr>
            <w:tcW w:w="1971" w:type="dxa"/>
          </w:tcPr>
          <w:p w:rsidR="00795307" w:rsidRPr="00A01171" w:rsidRDefault="00795307" w:rsidP="005446C3">
            <w:pPr>
              <w:rPr>
                <w:b/>
              </w:rPr>
            </w:pPr>
            <w:r w:rsidRPr="002B6723">
              <w:rPr>
                <w:b/>
                <w:sz w:val="24"/>
                <w:szCs w:val="24"/>
              </w:rPr>
              <w:t>Indholdsmæssigt fokus</w:t>
            </w:r>
          </w:p>
        </w:tc>
        <w:tc>
          <w:tcPr>
            <w:tcW w:w="3412" w:type="dxa"/>
          </w:tcPr>
          <w:p w:rsidR="00795307" w:rsidRDefault="00795307" w:rsidP="005446C3">
            <w:r w:rsidRPr="00E10F0D">
              <w:rPr>
                <w:b/>
                <w:sz w:val="24"/>
                <w:szCs w:val="24"/>
              </w:rPr>
              <w:t>Færdighedsmål</w:t>
            </w:r>
          </w:p>
        </w:tc>
        <w:tc>
          <w:tcPr>
            <w:tcW w:w="2825" w:type="dxa"/>
          </w:tcPr>
          <w:p w:rsidR="00795307" w:rsidRDefault="00795307" w:rsidP="005446C3">
            <w:r w:rsidRPr="00E10F0D">
              <w:rPr>
                <w:b/>
                <w:sz w:val="24"/>
                <w:szCs w:val="24"/>
              </w:rPr>
              <w:t>Læringsmål</w:t>
            </w:r>
          </w:p>
        </w:tc>
        <w:tc>
          <w:tcPr>
            <w:tcW w:w="3969" w:type="dxa"/>
          </w:tcPr>
          <w:p w:rsidR="00795307" w:rsidRDefault="00795307" w:rsidP="005446C3">
            <w:r>
              <w:rPr>
                <w:b/>
                <w:sz w:val="24"/>
                <w:szCs w:val="24"/>
              </w:rPr>
              <w:t>Undervisningsa</w:t>
            </w:r>
            <w:r w:rsidRPr="00E10F0D">
              <w:rPr>
                <w:b/>
                <w:sz w:val="24"/>
                <w:szCs w:val="24"/>
              </w:rPr>
              <w:t>ktivitet</w:t>
            </w:r>
          </w:p>
        </w:tc>
        <w:tc>
          <w:tcPr>
            <w:tcW w:w="2268" w:type="dxa"/>
          </w:tcPr>
          <w:p w:rsidR="00795307" w:rsidRPr="001F0896" w:rsidRDefault="00795307" w:rsidP="005446C3">
            <w:pPr>
              <w:rPr>
                <w:b/>
                <w:sz w:val="24"/>
                <w:szCs w:val="24"/>
              </w:rPr>
            </w:pPr>
            <w:r w:rsidRPr="001F0896">
              <w:rPr>
                <w:b/>
                <w:sz w:val="24"/>
                <w:szCs w:val="24"/>
              </w:rPr>
              <w:t>Tegn på læring</w:t>
            </w:r>
          </w:p>
          <w:p w:rsidR="00795307" w:rsidRDefault="00795307" w:rsidP="005446C3"/>
        </w:tc>
      </w:tr>
      <w:tr w:rsidR="00795307" w:rsidTr="005446C3">
        <w:tc>
          <w:tcPr>
            <w:tcW w:w="1007" w:type="dxa"/>
          </w:tcPr>
          <w:p w:rsidR="00795307" w:rsidRPr="003443FF" w:rsidRDefault="00795307" w:rsidP="005446C3">
            <w:pPr>
              <w:rPr>
                <w:rFonts w:cstheme="minorHAnsi"/>
                <w:sz w:val="20"/>
                <w:szCs w:val="20"/>
              </w:rPr>
            </w:pPr>
            <w:r w:rsidRPr="003443FF">
              <w:rPr>
                <w:rFonts w:cstheme="minorHAnsi"/>
                <w:sz w:val="20"/>
                <w:szCs w:val="20"/>
              </w:rPr>
              <w:t>1</w:t>
            </w:r>
          </w:p>
          <w:p w:rsidR="00795307" w:rsidRPr="003443FF" w:rsidRDefault="00795307" w:rsidP="005446C3">
            <w:pPr>
              <w:rPr>
                <w:rFonts w:cstheme="minorHAnsi"/>
                <w:sz w:val="20"/>
                <w:szCs w:val="20"/>
              </w:rPr>
            </w:pPr>
            <w:r w:rsidRPr="003443FF">
              <w:rPr>
                <w:rFonts w:cstheme="minorHAnsi"/>
                <w:sz w:val="20"/>
                <w:szCs w:val="20"/>
              </w:rPr>
              <w:t>(1 lektion)</w:t>
            </w:r>
          </w:p>
        </w:tc>
        <w:tc>
          <w:tcPr>
            <w:tcW w:w="1971" w:type="dxa"/>
          </w:tcPr>
          <w:p w:rsidR="00795307" w:rsidRPr="003443FF" w:rsidRDefault="00795307" w:rsidP="005446C3">
            <w:pPr>
              <w:rPr>
                <w:rFonts w:cstheme="minorHAnsi"/>
                <w:sz w:val="20"/>
                <w:szCs w:val="20"/>
              </w:rPr>
            </w:pPr>
            <w:r w:rsidRPr="003443FF">
              <w:rPr>
                <w:rFonts w:cstheme="minorHAnsi"/>
                <w:sz w:val="20"/>
                <w:szCs w:val="20"/>
              </w:rPr>
              <w:t>Introduktion til</w:t>
            </w:r>
          </w:p>
          <w:p w:rsidR="00795307" w:rsidRPr="003443FF" w:rsidRDefault="00795307" w:rsidP="005446C3">
            <w:pPr>
              <w:rPr>
                <w:rFonts w:cstheme="minorHAnsi"/>
                <w:sz w:val="20"/>
                <w:szCs w:val="20"/>
              </w:rPr>
            </w:pPr>
            <w:r w:rsidRPr="003443FF">
              <w:rPr>
                <w:rFonts w:cstheme="minorHAnsi"/>
                <w:sz w:val="20"/>
                <w:szCs w:val="20"/>
              </w:rPr>
              <w:t>Guldalder</w:t>
            </w:r>
          </w:p>
          <w:p w:rsidR="00795307" w:rsidRPr="003443FF" w:rsidRDefault="00795307" w:rsidP="005446C3">
            <w:pPr>
              <w:rPr>
                <w:rFonts w:cstheme="minorHAnsi"/>
                <w:sz w:val="20"/>
                <w:szCs w:val="20"/>
              </w:rPr>
            </w:pPr>
            <w:r w:rsidRPr="003443FF">
              <w:rPr>
                <w:rFonts w:cstheme="minorHAnsi"/>
                <w:sz w:val="20"/>
                <w:szCs w:val="20"/>
              </w:rPr>
              <w:t>Junigrundloven</w:t>
            </w:r>
          </w:p>
          <w:p w:rsidR="00795307" w:rsidRPr="003443FF" w:rsidRDefault="00795307" w:rsidP="005446C3">
            <w:pPr>
              <w:rPr>
                <w:rFonts w:cstheme="minorHAnsi"/>
                <w:sz w:val="20"/>
                <w:szCs w:val="20"/>
              </w:rPr>
            </w:pPr>
            <w:r w:rsidRPr="003443FF">
              <w:rPr>
                <w:rFonts w:cstheme="minorHAnsi"/>
                <w:sz w:val="20"/>
                <w:szCs w:val="20"/>
              </w:rPr>
              <w:t>Treårskrigen</w:t>
            </w:r>
          </w:p>
        </w:tc>
        <w:tc>
          <w:tcPr>
            <w:tcW w:w="3412" w:type="dxa"/>
          </w:tcPr>
          <w:p w:rsidR="00795307" w:rsidRPr="003443FF" w:rsidRDefault="00795307" w:rsidP="005446C3">
            <w:pPr>
              <w:rPr>
                <w:rFonts w:cstheme="minorHAnsi"/>
                <w:sz w:val="20"/>
                <w:szCs w:val="20"/>
              </w:rPr>
            </w:pPr>
            <w:r w:rsidRPr="003443FF">
              <w:rPr>
                <w:rFonts w:cstheme="minorHAnsi"/>
                <w:sz w:val="20"/>
                <w:szCs w:val="20"/>
              </w:rPr>
              <w:t>Eleven kan sætte begivenheders forudsætninger, forløb og følger i kronologisk sammenhæng</w:t>
            </w:r>
          </w:p>
          <w:p w:rsidR="00795307" w:rsidRPr="003443FF" w:rsidRDefault="00795307" w:rsidP="005446C3">
            <w:pPr>
              <w:rPr>
                <w:rFonts w:cstheme="minorHAnsi"/>
                <w:sz w:val="20"/>
                <w:szCs w:val="20"/>
              </w:rPr>
            </w:pPr>
          </w:p>
          <w:p w:rsidR="00795307" w:rsidRPr="003443FF" w:rsidRDefault="00795307" w:rsidP="005446C3">
            <w:pPr>
              <w:rPr>
                <w:rFonts w:cstheme="minorHAnsi"/>
                <w:sz w:val="20"/>
                <w:szCs w:val="20"/>
              </w:rPr>
            </w:pPr>
            <w:r w:rsidRPr="003443FF">
              <w:rPr>
                <w:rFonts w:cstheme="minorHAnsi"/>
                <w:sz w:val="20"/>
                <w:szCs w:val="20"/>
              </w:rPr>
              <w:t>Eleven kan anvende principper for inddelingen af historien til at få historisk overblik</w:t>
            </w:r>
          </w:p>
          <w:p w:rsidR="00795307" w:rsidRPr="003443FF" w:rsidRDefault="00795307" w:rsidP="005446C3">
            <w:pPr>
              <w:pStyle w:val="Listeafsnit"/>
              <w:ind w:left="360"/>
              <w:rPr>
                <w:rFonts w:cstheme="minorHAnsi"/>
                <w:sz w:val="20"/>
                <w:szCs w:val="20"/>
              </w:rPr>
            </w:pPr>
          </w:p>
        </w:tc>
        <w:tc>
          <w:tcPr>
            <w:tcW w:w="2825" w:type="dxa"/>
          </w:tcPr>
          <w:p w:rsidR="00795307" w:rsidRPr="003A0FD8" w:rsidRDefault="00795307" w:rsidP="005446C3">
            <w:pPr>
              <w:rPr>
                <w:rFonts w:cstheme="minorHAnsi"/>
                <w:sz w:val="20"/>
                <w:szCs w:val="20"/>
              </w:rPr>
            </w:pPr>
            <w:r w:rsidRPr="003A0FD8">
              <w:rPr>
                <w:rFonts w:cstheme="minorHAnsi"/>
                <w:sz w:val="20"/>
                <w:szCs w:val="20"/>
              </w:rPr>
              <w:t>Eleven kan</w:t>
            </w:r>
          </w:p>
          <w:p w:rsidR="00795307" w:rsidRPr="003443FF" w:rsidRDefault="00795307" w:rsidP="00795307">
            <w:pPr>
              <w:pStyle w:val="Listeafsnit"/>
              <w:numPr>
                <w:ilvl w:val="0"/>
                <w:numId w:val="36"/>
              </w:numPr>
              <w:ind w:left="307" w:hanging="284"/>
              <w:rPr>
                <w:rFonts w:cstheme="minorHAnsi"/>
                <w:sz w:val="20"/>
                <w:szCs w:val="20"/>
              </w:rPr>
            </w:pPr>
            <w:r w:rsidRPr="003443FF">
              <w:rPr>
                <w:rFonts w:cstheme="minorHAnsi"/>
                <w:sz w:val="20"/>
                <w:szCs w:val="20"/>
              </w:rPr>
              <w:t>forholde sig til Guldalder, Junigrundloven og Treårskrigen</w:t>
            </w:r>
          </w:p>
          <w:p w:rsidR="00795307" w:rsidRPr="003443FF" w:rsidRDefault="00795307" w:rsidP="00795307">
            <w:pPr>
              <w:pStyle w:val="Listeafsnit"/>
              <w:numPr>
                <w:ilvl w:val="0"/>
                <w:numId w:val="36"/>
              </w:numPr>
              <w:ind w:left="307" w:hanging="284"/>
              <w:rPr>
                <w:rFonts w:cstheme="minorHAnsi"/>
                <w:sz w:val="20"/>
                <w:szCs w:val="20"/>
              </w:rPr>
            </w:pPr>
            <w:r w:rsidRPr="003443FF">
              <w:rPr>
                <w:rFonts w:cstheme="minorHAnsi"/>
                <w:sz w:val="20"/>
                <w:szCs w:val="20"/>
              </w:rPr>
              <w:t>sætte de tre begreber ind i en kronologisk sammenhæng</w:t>
            </w:r>
          </w:p>
        </w:tc>
        <w:tc>
          <w:tcPr>
            <w:tcW w:w="3969" w:type="dxa"/>
          </w:tcPr>
          <w:p w:rsidR="00795307" w:rsidRPr="003443FF" w:rsidRDefault="00795307" w:rsidP="005446C3">
            <w:pPr>
              <w:rPr>
                <w:rFonts w:cstheme="minorHAnsi"/>
                <w:sz w:val="20"/>
                <w:szCs w:val="20"/>
              </w:rPr>
            </w:pPr>
            <w:r w:rsidRPr="003443FF">
              <w:rPr>
                <w:rFonts w:cstheme="minorHAnsi"/>
                <w:sz w:val="20"/>
                <w:szCs w:val="20"/>
              </w:rPr>
              <w:t>Bilag 1a og 1b</w:t>
            </w:r>
          </w:p>
          <w:p w:rsidR="00795307" w:rsidRPr="003443FF" w:rsidRDefault="00795307" w:rsidP="00795307">
            <w:pPr>
              <w:pStyle w:val="Listeafsnit"/>
              <w:numPr>
                <w:ilvl w:val="0"/>
                <w:numId w:val="3"/>
              </w:numPr>
              <w:rPr>
                <w:rFonts w:cstheme="minorHAnsi"/>
                <w:sz w:val="20"/>
                <w:szCs w:val="20"/>
              </w:rPr>
            </w:pPr>
            <w:r w:rsidRPr="003443FF">
              <w:rPr>
                <w:rFonts w:cstheme="minorHAnsi"/>
                <w:sz w:val="20"/>
                <w:szCs w:val="20"/>
              </w:rPr>
              <w:t>Eleverne udfylder skemaer med deres forhåndsviden og research på Guldalder, Junigrundloven og Treårskrigen</w:t>
            </w:r>
          </w:p>
          <w:p w:rsidR="00795307" w:rsidRPr="003443FF" w:rsidRDefault="00795307" w:rsidP="005446C3">
            <w:pPr>
              <w:rPr>
                <w:rFonts w:cstheme="minorHAnsi"/>
                <w:sz w:val="20"/>
                <w:szCs w:val="20"/>
              </w:rPr>
            </w:pPr>
          </w:p>
        </w:tc>
        <w:tc>
          <w:tcPr>
            <w:tcW w:w="2268" w:type="dxa"/>
          </w:tcPr>
          <w:p w:rsidR="00795307" w:rsidRPr="003443FF" w:rsidRDefault="00795307" w:rsidP="005446C3">
            <w:pPr>
              <w:pStyle w:val="Tabel-opstilling-punkttegn"/>
              <w:rPr>
                <w:rFonts w:cstheme="minorHAnsi"/>
                <w:sz w:val="20"/>
                <w:szCs w:val="20"/>
              </w:rPr>
            </w:pPr>
          </w:p>
        </w:tc>
      </w:tr>
      <w:tr w:rsidR="00795307" w:rsidTr="005446C3">
        <w:tc>
          <w:tcPr>
            <w:tcW w:w="1007" w:type="dxa"/>
          </w:tcPr>
          <w:p w:rsidR="00795307" w:rsidRPr="003443FF" w:rsidRDefault="00795307" w:rsidP="005446C3">
            <w:pPr>
              <w:rPr>
                <w:rFonts w:cstheme="minorHAnsi"/>
                <w:sz w:val="20"/>
                <w:szCs w:val="20"/>
              </w:rPr>
            </w:pPr>
            <w:r w:rsidRPr="003443FF">
              <w:rPr>
                <w:rFonts w:cstheme="minorHAnsi"/>
                <w:sz w:val="20"/>
                <w:szCs w:val="20"/>
              </w:rPr>
              <w:t>2</w:t>
            </w:r>
          </w:p>
          <w:p w:rsidR="00795307" w:rsidRPr="003443FF" w:rsidRDefault="00795307" w:rsidP="005446C3">
            <w:pPr>
              <w:rPr>
                <w:rFonts w:cstheme="minorHAnsi"/>
                <w:sz w:val="20"/>
                <w:szCs w:val="20"/>
              </w:rPr>
            </w:pPr>
            <w:r w:rsidRPr="003443FF">
              <w:rPr>
                <w:rFonts w:cstheme="minorHAnsi"/>
                <w:sz w:val="20"/>
                <w:szCs w:val="20"/>
              </w:rPr>
              <w:t>(2 lektioner)</w:t>
            </w:r>
          </w:p>
        </w:tc>
        <w:tc>
          <w:tcPr>
            <w:tcW w:w="1971" w:type="dxa"/>
          </w:tcPr>
          <w:p w:rsidR="00795307" w:rsidRPr="003443FF" w:rsidRDefault="00795307" w:rsidP="005446C3">
            <w:pPr>
              <w:rPr>
                <w:rFonts w:cstheme="minorHAnsi"/>
                <w:sz w:val="20"/>
                <w:szCs w:val="20"/>
              </w:rPr>
            </w:pPr>
            <w:r w:rsidRPr="003443FF">
              <w:rPr>
                <w:rFonts w:cstheme="minorHAnsi"/>
                <w:sz w:val="20"/>
                <w:szCs w:val="20"/>
              </w:rPr>
              <w:t>Guldalder</w:t>
            </w:r>
          </w:p>
          <w:p w:rsidR="00795307" w:rsidRPr="003443FF" w:rsidRDefault="00795307" w:rsidP="005446C3">
            <w:pPr>
              <w:rPr>
                <w:rFonts w:cstheme="minorHAnsi"/>
                <w:sz w:val="20"/>
                <w:szCs w:val="20"/>
              </w:rPr>
            </w:pPr>
            <w:r w:rsidRPr="003443FF">
              <w:rPr>
                <w:rFonts w:cstheme="minorHAnsi"/>
                <w:sz w:val="20"/>
                <w:szCs w:val="20"/>
              </w:rPr>
              <w:t>Gårdmænd – husmænd</w:t>
            </w:r>
          </w:p>
          <w:p w:rsidR="00795307" w:rsidRPr="003443FF" w:rsidRDefault="00795307" w:rsidP="005446C3">
            <w:pPr>
              <w:rPr>
                <w:rFonts w:cstheme="minorHAnsi"/>
                <w:sz w:val="20"/>
                <w:szCs w:val="20"/>
              </w:rPr>
            </w:pPr>
            <w:r w:rsidRPr="003443FF">
              <w:rPr>
                <w:rFonts w:cstheme="minorHAnsi"/>
                <w:sz w:val="20"/>
                <w:szCs w:val="20"/>
              </w:rPr>
              <w:t>Junigrundloven</w:t>
            </w:r>
          </w:p>
        </w:tc>
        <w:tc>
          <w:tcPr>
            <w:tcW w:w="3412" w:type="dxa"/>
          </w:tcPr>
          <w:p w:rsidR="00795307" w:rsidRPr="003443FF" w:rsidRDefault="00795307" w:rsidP="005446C3">
            <w:pPr>
              <w:rPr>
                <w:rFonts w:cstheme="minorHAnsi"/>
                <w:sz w:val="20"/>
                <w:szCs w:val="20"/>
              </w:rPr>
            </w:pPr>
            <w:r w:rsidRPr="003443FF">
              <w:rPr>
                <w:rFonts w:cstheme="minorHAnsi"/>
                <w:sz w:val="20"/>
                <w:szCs w:val="20"/>
              </w:rPr>
              <w:t>Eleven kan redegøre for sammenhænge mellem fortidsfortolkninger, nutidsforståelser og fremtidsforventninger</w:t>
            </w:r>
          </w:p>
          <w:p w:rsidR="00795307" w:rsidRPr="003443FF" w:rsidRDefault="00795307" w:rsidP="005446C3">
            <w:pPr>
              <w:rPr>
                <w:rFonts w:cstheme="minorHAnsi"/>
                <w:sz w:val="20"/>
                <w:szCs w:val="20"/>
              </w:rPr>
            </w:pPr>
          </w:p>
          <w:p w:rsidR="00795307" w:rsidRPr="003443FF" w:rsidRDefault="00795307" w:rsidP="005446C3">
            <w:pPr>
              <w:rPr>
                <w:rFonts w:cstheme="minorHAnsi"/>
                <w:sz w:val="20"/>
                <w:szCs w:val="20"/>
              </w:rPr>
            </w:pPr>
            <w:r>
              <w:rPr>
                <w:rFonts w:cstheme="minorHAnsi"/>
                <w:sz w:val="20"/>
                <w:szCs w:val="20"/>
              </w:rPr>
              <w:t xml:space="preserve">Eleven kan </w:t>
            </w:r>
            <w:r w:rsidRPr="003443FF">
              <w:rPr>
                <w:rFonts w:cstheme="minorHAnsi"/>
                <w:sz w:val="20"/>
                <w:szCs w:val="20"/>
              </w:rPr>
              <w:t>diskutere egen og andres historiske bevidsthed</w:t>
            </w:r>
          </w:p>
          <w:p w:rsidR="00795307" w:rsidRPr="003443FF" w:rsidRDefault="00795307" w:rsidP="005446C3">
            <w:pPr>
              <w:rPr>
                <w:rFonts w:cstheme="minorHAnsi"/>
                <w:sz w:val="20"/>
                <w:szCs w:val="20"/>
              </w:rPr>
            </w:pPr>
          </w:p>
          <w:p w:rsidR="00795307" w:rsidRPr="003443FF" w:rsidRDefault="00795307" w:rsidP="005446C3">
            <w:pPr>
              <w:rPr>
                <w:rFonts w:cstheme="minorHAnsi"/>
                <w:sz w:val="20"/>
                <w:szCs w:val="20"/>
              </w:rPr>
            </w:pPr>
            <w:r w:rsidRPr="003443FF">
              <w:rPr>
                <w:rFonts w:cstheme="minorHAnsi"/>
                <w:sz w:val="20"/>
                <w:szCs w:val="20"/>
              </w:rPr>
              <w:t>Eleven kan bruge kanonpunkter til at skabe historisk overblik og sammenhængsforståelse</w:t>
            </w:r>
          </w:p>
          <w:p w:rsidR="00795307" w:rsidRPr="003443FF" w:rsidRDefault="00795307" w:rsidP="005446C3">
            <w:pPr>
              <w:rPr>
                <w:rFonts w:cstheme="minorHAnsi"/>
                <w:sz w:val="20"/>
                <w:szCs w:val="20"/>
              </w:rPr>
            </w:pPr>
          </w:p>
        </w:tc>
        <w:tc>
          <w:tcPr>
            <w:tcW w:w="2825" w:type="dxa"/>
          </w:tcPr>
          <w:p w:rsidR="00795307" w:rsidRPr="003A0FD8" w:rsidRDefault="00795307" w:rsidP="005446C3">
            <w:pPr>
              <w:rPr>
                <w:rFonts w:cstheme="minorHAnsi"/>
                <w:sz w:val="20"/>
                <w:szCs w:val="20"/>
              </w:rPr>
            </w:pPr>
            <w:r w:rsidRPr="003A0FD8">
              <w:rPr>
                <w:rFonts w:cstheme="minorHAnsi"/>
                <w:sz w:val="20"/>
                <w:szCs w:val="20"/>
              </w:rPr>
              <w:t>Eleven kan</w:t>
            </w:r>
          </w:p>
          <w:p w:rsidR="00795307" w:rsidRPr="003443FF" w:rsidRDefault="00795307" w:rsidP="00795307">
            <w:pPr>
              <w:pStyle w:val="Listeafsnit"/>
              <w:numPr>
                <w:ilvl w:val="0"/>
                <w:numId w:val="36"/>
              </w:numPr>
              <w:ind w:left="307" w:hanging="284"/>
              <w:rPr>
                <w:rFonts w:cstheme="minorHAnsi"/>
                <w:sz w:val="20"/>
                <w:szCs w:val="20"/>
              </w:rPr>
            </w:pPr>
            <w:r w:rsidRPr="003443FF">
              <w:rPr>
                <w:rFonts w:cstheme="minorHAnsi"/>
                <w:sz w:val="20"/>
                <w:szCs w:val="20"/>
              </w:rPr>
              <w:t xml:space="preserve">redegøre for, hvad nationalsangen ser som det særligt danske </w:t>
            </w:r>
          </w:p>
          <w:p w:rsidR="00795307" w:rsidRPr="003443FF" w:rsidRDefault="00795307" w:rsidP="00795307">
            <w:pPr>
              <w:pStyle w:val="Listeafsnit"/>
              <w:numPr>
                <w:ilvl w:val="0"/>
                <w:numId w:val="36"/>
              </w:numPr>
              <w:ind w:left="307" w:hanging="284"/>
              <w:rPr>
                <w:rFonts w:cstheme="minorHAnsi"/>
                <w:sz w:val="20"/>
                <w:szCs w:val="20"/>
              </w:rPr>
            </w:pPr>
            <w:r w:rsidRPr="003443FF">
              <w:rPr>
                <w:rFonts w:cstheme="minorHAnsi"/>
                <w:sz w:val="20"/>
                <w:szCs w:val="20"/>
              </w:rPr>
              <w:t>forklare sociale forskelle mellem gårdmænd og husmænd, og hvordan den opstod</w:t>
            </w:r>
          </w:p>
          <w:p w:rsidR="00795307" w:rsidRPr="003443FF" w:rsidRDefault="00795307" w:rsidP="00795307">
            <w:pPr>
              <w:pStyle w:val="Listeafsnit"/>
              <w:numPr>
                <w:ilvl w:val="0"/>
                <w:numId w:val="36"/>
              </w:numPr>
              <w:ind w:left="307" w:hanging="284"/>
              <w:rPr>
                <w:rFonts w:cstheme="minorHAnsi"/>
                <w:sz w:val="20"/>
                <w:szCs w:val="20"/>
              </w:rPr>
            </w:pPr>
            <w:r w:rsidRPr="003443FF">
              <w:rPr>
                <w:rFonts w:cstheme="minorHAnsi"/>
                <w:sz w:val="20"/>
                <w:szCs w:val="20"/>
              </w:rPr>
              <w:t>give bud på, hvorfor ikke alle fik valgret gennem Junigrundloven – og relatere til valgret i dag</w:t>
            </w:r>
          </w:p>
          <w:p w:rsidR="00795307" w:rsidRPr="003443FF" w:rsidRDefault="00795307" w:rsidP="005446C3">
            <w:pPr>
              <w:ind w:left="307" w:hanging="284"/>
              <w:rPr>
                <w:rFonts w:cstheme="minorHAnsi"/>
                <w:sz w:val="20"/>
                <w:szCs w:val="20"/>
              </w:rPr>
            </w:pPr>
          </w:p>
        </w:tc>
        <w:tc>
          <w:tcPr>
            <w:tcW w:w="3969" w:type="dxa"/>
          </w:tcPr>
          <w:p w:rsidR="00795307" w:rsidRPr="003443FF" w:rsidRDefault="00795307" w:rsidP="005446C3">
            <w:pPr>
              <w:rPr>
                <w:rFonts w:cstheme="minorHAnsi"/>
                <w:sz w:val="20"/>
                <w:szCs w:val="20"/>
              </w:rPr>
            </w:pPr>
            <w:r w:rsidRPr="003443FF">
              <w:rPr>
                <w:rFonts w:cstheme="minorHAnsi"/>
                <w:sz w:val="20"/>
                <w:szCs w:val="20"/>
              </w:rPr>
              <w:t>Bilag 2a og 2b</w:t>
            </w:r>
          </w:p>
          <w:p w:rsidR="00795307" w:rsidRPr="003443FF" w:rsidRDefault="00795307" w:rsidP="00795307">
            <w:pPr>
              <w:pStyle w:val="Ingenafstand"/>
              <w:numPr>
                <w:ilvl w:val="0"/>
                <w:numId w:val="3"/>
              </w:numPr>
            </w:pPr>
            <w:r w:rsidRPr="003443FF">
              <w:t>Eleverne læser ”</w:t>
            </w:r>
            <w:hyperlink r:id="rId6" w:history="1">
              <w:r w:rsidRPr="003443FF">
                <w:rPr>
                  <w:rStyle w:val="Hyperlink"/>
                  <w:rFonts w:asciiTheme="minorHAnsi" w:hAnsiTheme="minorHAnsi" w:cstheme="minorHAnsi"/>
                  <w:sz w:val="20"/>
                  <w:szCs w:val="20"/>
                </w:rPr>
                <w:t>Fokus på danskhed</w:t>
              </w:r>
            </w:hyperlink>
            <w:r w:rsidRPr="003443FF">
              <w:t>” og ”</w:t>
            </w:r>
            <w:hyperlink r:id="rId7" w:history="1">
              <w:r w:rsidRPr="003443FF">
                <w:rPr>
                  <w:rStyle w:val="Hyperlink"/>
                  <w:rFonts w:asciiTheme="minorHAnsi" w:hAnsiTheme="minorHAnsi" w:cstheme="minorHAnsi"/>
                  <w:sz w:val="20"/>
                  <w:szCs w:val="20"/>
                </w:rPr>
                <w:t>Kvinders rolle i samfundet</w:t>
              </w:r>
            </w:hyperlink>
            <w:r w:rsidRPr="003443FF">
              <w:t xml:space="preserve">” </w:t>
            </w:r>
          </w:p>
          <w:p w:rsidR="00795307" w:rsidRPr="003443FF" w:rsidRDefault="00795307" w:rsidP="00795307">
            <w:pPr>
              <w:pStyle w:val="Ingenafstand"/>
              <w:numPr>
                <w:ilvl w:val="0"/>
                <w:numId w:val="3"/>
              </w:numPr>
            </w:pPr>
            <w:r w:rsidRPr="003443FF">
              <w:t xml:space="preserve">Eleverne ser klippene fra </w:t>
            </w:r>
            <w:r w:rsidRPr="003443FF">
              <w:rPr>
                <w:i/>
              </w:rPr>
              <w:t>Historien om Danmark</w:t>
            </w:r>
            <w:r w:rsidRPr="003443FF">
              <w:t>: ”</w:t>
            </w:r>
            <w:hyperlink r:id="rId8" w:history="1">
              <w:r w:rsidRPr="003443FF">
                <w:rPr>
                  <w:rStyle w:val="Hyperlink"/>
                  <w:rFonts w:asciiTheme="minorHAnsi" w:hAnsiTheme="minorHAnsi" w:cstheme="minorHAnsi"/>
                  <w:sz w:val="20"/>
                  <w:szCs w:val="20"/>
                </w:rPr>
                <w:t>Guldalderkunstnerne i Bakkehuset</w:t>
              </w:r>
            </w:hyperlink>
            <w:r w:rsidRPr="003443FF">
              <w:t>”, ”</w:t>
            </w:r>
            <w:hyperlink r:id="rId9" w:history="1">
              <w:r w:rsidRPr="003443FF">
                <w:rPr>
                  <w:rStyle w:val="Hyperlink"/>
                  <w:rFonts w:asciiTheme="minorHAnsi" w:hAnsiTheme="minorHAnsi" w:cstheme="minorHAnsi"/>
                  <w:sz w:val="20"/>
                  <w:szCs w:val="20"/>
                </w:rPr>
                <w:t>Enevælden forsøger til det sidste at dæmpe bøndernes protester</w:t>
              </w:r>
            </w:hyperlink>
            <w:r w:rsidRPr="003443FF">
              <w:t>”, ”</w:t>
            </w:r>
            <w:hyperlink r:id="rId10" w:history="1">
              <w:r w:rsidRPr="003443FF">
                <w:rPr>
                  <w:rStyle w:val="Hyperlink"/>
                  <w:rFonts w:asciiTheme="minorHAnsi" w:hAnsiTheme="minorHAnsi" w:cstheme="minorHAnsi"/>
                  <w:sz w:val="20"/>
                  <w:szCs w:val="20"/>
                </w:rPr>
                <w:t>Den liberale tankegang sætter enevælden under pres</w:t>
              </w:r>
            </w:hyperlink>
            <w:r w:rsidRPr="003443FF">
              <w:t>” og ”</w:t>
            </w:r>
            <w:hyperlink r:id="rId11" w:history="1">
              <w:r w:rsidRPr="003443FF">
                <w:rPr>
                  <w:rStyle w:val="Hyperlink"/>
                  <w:rFonts w:asciiTheme="minorHAnsi" w:hAnsiTheme="minorHAnsi" w:cstheme="minorHAnsi"/>
                  <w:sz w:val="20"/>
                  <w:szCs w:val="20"/>
                </w:rPr>
                <w:t>Junigrundloven stadfæstes i 1849</w:t>
              </w:r>
            </w:hyperlink>
            <w:r w:rsidRPr="003443FF">
              <w:t xml:space="preserve">” </w:t>
            </w:r>
          </w:p>
          <w:p w:rsidR="00795307" w:rsidRPr="003443FF" w:rsidRDefault="00795307" w:rsidP="00795307">
            <w:pPr>
              <w:pStyle w:val="Listeafsnit"/>
              <w:numPr>
                <w:ilvl w:val="0"/>
                <w:numId w:val="3"/>
              </w:numPr>
              <w:rPr>
                <w:rFonts w:cstheme="minorHAnsi"/>
                <w:sz w:val="20"/>
                <w:szCs w:val="20"/>
              </w:rPr>
            </w:pPr>
            <w:r w:rsidRPr="003443FF">
              <w:rPr>
                <w:rFonts w:cstheme="minorHAnsi"/>
                <w:sz w:val="20"/>
                <w:szCs w:val="20"/>
              </w:rPr>
              <w:t xml:space="preserve">Eleverne redegør for det særligt danske i nationalsangen </w:t>
            </w:r>
            <w:r w:rsidRPr="003443FF">
              <w:rPr>
                <w:rFonts w:cstheme="minorHAnsi"/>
                <w:i/>
                <w:sz w:val="20"/>
                <w:szCs w:val="20"/>
              </w:rPr>
              <w:t>Der er et yndigt land</w:t>
            </w:r>
            <w:r w:rsidRPr="003443FF">
              <w:rPr>
                <w:rFonts w:cstheme="minorHAnsi"/>
                <w:sz w:val="20"/>
                <w:szCs w:val="20"/>
              </w:rPr>
              <w:t xml:space="preserve"> og diskuterer udsagnet ”egentlig dansker”</w:t>
            </w:r>
          </w:p>
          <w:p w:rsidR="00795307" w:rsidRPr="003443FF" w:rsidRDefault="00795307" w:rsidP="00795307">
            <w:pPr>
              <w:pStyle w:val="Listeafsnit"/>
              <w:numPr>
                <w:ilvl w:val="0"/>
                <w:numId w:val="3"/>
              </w:numPr>
              <w:rPr>
                <w:rFonts w:cstheme="minorHAnsi"/>
                <w:sz w:val="20"/>
                <w:szCs w:val="20"/>
              </w:rPr>
            </w:pPr>
            <w:r w:rsidRPr="003443FF">
              <w:rPr>
                <w:rFonts w:cstheme="minorHAnsi"/>
                <w:sz w:val="20"/>
                <w:szCs w:val="20"/>
              </w:rPr>
              <w:t>Gennem et rollespil løser eleverne opgaven at få gang i dansk landbrug i året 1815. De repræsenterer henholdsvis regering, godsejere, gårdmænd og husmænd</w:t>
            </w:r>
          </w:p>
          <w:p w:rsidR="00795307" w:rsidRPr="003443FF" w:rsidRDefault="00795307" w:rsidP="00795307">
            <w:pPr>
              <w:pStyle w:val="Listeafsnit"/>
              <w:numPr>
                <w:ilvl w:val="0"/>
                <w:numId w:val="3"/>
              </w:numPr>
              <w:rPr>
                <w:rFonts w:cstheme="minorHAnsi"/>
                <w:sz w:val="20"/>
                <w:szCs w:val="20"/>
              </w:rPr>
            </w:pPr>
            <w:r w:rsidRPr="003443FF">
              <w:rPr>
                <w:rFonts w:cstheme="minorHAnsi"/>
                <w:sz w:val="20"/>
                <w:szCs w:val="20"/>
              </w:rPr>
              <w:t>Eleverne researcher de syv f’er og diskuterer valgretten efter Junigrundloven. Diskussionen relateres til nutiden.</w:t>
            </w:r>
          </w:p>
          <w:p w:rsidR="00795307" w:rsidRPr="003443FF" w:rsidRDefault="00795307" w:rsidP="005446C3">
            <w:pPr>
              <w:pStyle w:val="Listeafsnit"/>
              <w:ind w:left="360"/>
              <w:rPr>
                <w:rFonts w:cstheme="minorHAnsi"/>
                <w:sz w:val="20"/>
                <w:szCs w:val="20"/>
              </w:rPr>
            </w:pPr>
          </w:p>
        </w:tc>
        <w:tc>
          <w:tcPr>
            <w:tcW w:w="2268" w:type="dxa"/>
          </w:tcPr>
          <w:p w:rsidR="00795307" w:rsidRPr="003443FF" w:rsidRDefault="00795307" w:rsidP="005446C3">
            <w:pPr>
              <w:pStyle w:val="Tabel-opstilling-punkttegn"/>
              <w:rPr>
                <w:rFonts w:cstheme="minorHAnsi"/>
                <w:sz w:val="20"/>
                <w:szCs w:val="20"/>
              </w:rPr>
            </w:pPr>
          </w:p>
        </w:tc>
      </w:tr>
      <w:tr w:rsidR="00795307" w:rsidTr="005446C3">
        <w:tc>
          <w:tcPr>
            <w:tcW w:w="1007" w:type="dxa"/>
          </w:tcPr>
          <w:p w:rsidR="00795307" w:rsidRPr="003443FF" w:rsidRDefault="00795307" w:rsidP="005446C3">
            <w:pPr>
              <w:rPr>
                <w:rFonts w:cstheme="minorHAnsi"/>
                <w:sz w:val="20"/>
                <w:szCs w:val="20"/>
              </w:rPr>
            </w:pPr>
            <w:r w:rsidRPr="003443FF">
              <w:rPr>
                <w:rFonts w:cstheme="minorHAnsi"/>
                <w:sz w:val="20"/>
                <w:szCs w:val="20"/>
              </w:rPr>
              <w:lastRenderedPageBreak/>
              <w:t>3</w:t>
            </w:r>
          </w:p>
          <w:p w:rsidR="00795307" w:rsidRPr="003443FF" w:rsidRDefault="00795307" w:rsidP="005446C3">
            <w:pPr>
              <w:rPr>
                <w:rFonts w:cstheme="minorHAnsi"/>
                <w:sz w:val="20"/>
                <w:szCs w:val="20"/>
              </w:rPr>
            </w:pPr>
            <w:r w:rsidRPr="003443FF">
              <w:rPr>
                <w:rFonts w:cstheme="minorHAnsi"/>
                <w:sz w:val="20"/>
                <w:szCs w:val="20"/>
              </w:rPr>
              <w:t>(1 lektion)</w:t>
            </w:r>
          </w:p>
          <w:p w:rsidR="00795307" w:rsidRPr="003443FF" w:rsidRDefault="00795307" w:rsidP="005446C3">
            <w:pPr>
              <w:rPr>
                <w:rFonts w:cstheme="minorHAnsi"/>
                <w:b/>
                <w:sz w:val="20"/>
                <w:szCs w:val="20"/>
              </w:rPr>
            </w:pPr>
          </w:p>
          <w:p w:rsidR="00795307" w:rsidRPr="003443FF" w:rsidRDefault="00795307" w:rsidP="005446C3">
            <w:pPr>
              <w:rPr>
                <w:rFonts w:cstheme="minorHAnsi"/>
                <w:b/>
                <w:sz w:val="20"/>
                <w:szCs w:val="20"/>
              </w:rPr>
            </w:pPr>
          </w:p>
          <w:p w:rsidR="00795307" w:rsidRPr="003443FF" w:rsidRDefault="00795307" w:rsidP="005446C3">
            <w:pPr>
              <w:rPr>
                <w:rFonts w:cstheme="minorHAnsi"/>
                <w:b/>
                <w:sz w:val="20"/>
                <w:szCs w:val="20"/>
              </w:rPr>
            </w:pPr>
          </w:p>
        </w:tc>
        <w:tc>
          <w:tcPr>
            <w:tcW w:w="1971" w:type="dxa"/>
          </w:tcPr>
          <w:p w:rsidR="00795307" w:rsidRPr="003443FF" w:rsidRDefault="00795307" w:rsidP="005446C3">
            <w:pPr>
              <w:rPr>
                <w:rFonts w:cstheme="minorHAnsi"/>
                <w:sz w:val="20"/>
                <w:szCs w:val="20"/>
              </w:rPr>
            </w:pPr>
            <w:r w:rsidRPr="003443FF">
              <w:rPr>
                <w:rFonts w:cstheme="minorHAnsi"/>
                <w:sz w:val="20"/>
                <w:szCs w:val="20"/>
              </w:rPr>
              <w:t>Treårskrigen</w:t>
            </w:r>
          </w:p>
        </w:tc>
        <w:tc>
          <w:tcPr>
            <w:tcW w:w="3412" w:type="dxa"/>
          </w:tcPr>
          <w:p w:rsidR="00795307" w:rsidRPr="003443FF" w:rsidRDefault="00795307" w:rsidP="005446C3">
            <w:pPr>
              <w:rPr>
                <w:rFonts w:cstheme="minorHAnsi"/>
                <w:sz w:val="20"/>
                <w:szCs w:val="20"/>
              </w:rPr>
            </w:pPr>
            <w:r w:rsidRPr="003443FF">
              <w:rPr>
                <w:rFonts w:cstheme="minorHAnsi"/>
                <w:sz w:val="20"/>
                <w:szCs w:val="20"/>
              </w:rPr>
              <w:t>Eleven kan diskutere egen og andres historiske bevidsthed</w:t>
            </w:r>
          </w:p>
          <w:p w:rsidR="00795307" w:rsidRPr="003443FF" w:rsidRDefault="00795307" w:rsidP="005446C3">
            <w:pPr>
              <w:rPr>
                <w:rFonts w:cstheme="minorHAnsi"/>
                <w:sz w:val="20"/>
                <w:szCs w:val="20"/>
              </w:rPr>
            </w:pPr>
          </w:p>
          <w:p w:rsidR="00795307" w:rsidRPr="003443FF" w:rsidRDefault="00795307" w:rsidP="005446C3">
            <w:pPr>
              <w:rPr>
                <w:rFonts w:cstheme="minorHAnsi"/>
                <w:sz w:val="20"/>
                <w:szCs w:val="20"/>
              </w:rPr>
            </w:pPr>
            <w:r w:rsidRPr="003443FF">
              <w:rPr>
                <w:rFonts w:cstheme="minorHAnsi"/>
                <w:sz w:val="20"/>
                <w:szCs w:val="20"/>
              </w:rPr>
              <w:t>Eleven kan formulere historiske problemstillinger</w:t>
            </w:r>
          </w:p>
        </w:tc>
        <w:tc>
          <w:tcPr>
            <w:tcW w:w="2825" w:type="dxa"/>
          </w:tcPr>
          <w:p w:rsidR="00795307" w:rsidRPr="003443FF" w:rsidRDefault="00795307" w:rsidP="00795307">
            <w:pPr>
              <w:pStyle w:val="Listeafsnit"/>
              <w:numPr>
                <w:ilvl w:val="0"/>
                <w:numId w:val="36"/>
              </w:numPr>
              <w:ind w:left="307" w:hanging="284"/>
              <w:rPr>
                <w:rFonts w:cstheme="minorHAnsi"/>
                <w:sz w:val="20"/>
                <w:szCs w:val="20"/>
              </w:rPr>
            </w:pPr>
            <w:r w:rsidRPr="003443FF">
              <w:rPr>
                <w:rFonts w:cstheme="minorHAnsi"/>
                <w:sz w:val="20"/>
                <w:szCs w:val="20"/>
              </w:rPr>
              <w:t>Eleven kan</w:t>
            </w:r>
          </w:p>
          <w:p w:rsidR="00795307" w:rsidRPr="003443FF" w:rsidRDefault="00795307" w:rsidP="00795307">
            <w:pPr>
              <w:pStyle w:val="Listeafsnit"/>
              <w:numPr>
                <w:ilvl w:val="0"/>
                <w:numId w:val="36"/>
              </w:numPr>
              <w:ind w:left="307" w:hanging="284"/>
              <w:rPr>
                <w:rFonts w:cstheme="minorHAnsi"/>
                <w:sz w:val="20"/>
                <w:szCs w:val="20"/>
              </w:rPr>
            </w:pPr>
            <w:r w:rsidRPr="003443FF">
              <w:rPr>
                <w:rFonts w:cstheme="minorHAnsi"/>
                <w:sz w:val="20"/>
                <w:szCs w:val="20"/>
              </w:rPr>
              <w:t>redegøre for forskellige mulige udfald af Treårskrigen</w:t>
            </w:r>
          </w:p>
        </w:tc>
        <w:tc>
          <w:tcPr>
            <w:tcW w:w="3969" w:type="dxa"/>
          </w:tcPr>
          <w:p w:rsidR="00795307" w:rsidRPr="003443FF" w:rsidRDefault="00795307" w:rsidP="005446C3">
            <w:pPr>
              <w:rPr>
                <w:rFonts w:cstheme="minorHAnsi"/>
                <w:sz w:val="20"/>
                <w:szCs w:val="20"/>
              </w:rPr>
            </w:pPr>
            <w:r w:rsidRPr="003443FF">
              <w:rPr>
                <w:rFonts w:cstheme="minorHAnsi"/>
                <w:sz w:val="20"/>
                <w:szCs w:val="20"/>
              </w:rPr>
              <w:t>Bilag 3a og 3b</w:t>
            </w:r>
          </w:p>
          <w:p w:rsidR="00795307" w:rsidRPr="003443FF" w:rsidRDefault="00795307" w:rsidP="00795307">
            <w:pPr>
              <w:pStyle w:val="Opstilling-punkttegn"/>
              <w:numPr>
                <w:ilvl w:val="0"/>
                <w:numId w:val="3"/>
              </w:numPr>
              <w:rPr>
                <w:rFonts w:cstheme="minorHAnsi"/>
                <w:sz w:val="20"/>
                <w:szCs w:val="20"/>
              </w:rPr>
            </w:pPr>
            <w:r w:rsidRPr="003443FF">
              <w:rPr>
                <w:rFonts w:cstheme="minorHAnsi"/>
                <w:sz w:val="20"/>
                <w:szCs w:val="20"/>
              </w:rPr>
              <w:t>Eleverne læser ”</w:t>
            </w:r>
            <w:hyperlink r:id="rId12" w:history="1">
              <w:r w:rsidRPr="003443FF">
                <w:rPr>
                  <w:rStyle w:val="Hyperlink"/>
                  <w:rFonts w:cstheme="minorHAnsi"/>
                  <w:sz w:val="20"/>
                  <w:szCs w:val="20"/>
                </w:rPr>
                <w:t>Krigshelte?</w:t>
              </w:r>
            </w:hyperlink>
            <w:r w:rsidRPr="003443FF">
              <w:rPr>
                <w:rFonts w:cstheme="minorHAnsi"/>
                <w:sz w:val="20"/>
                <w:szCs w:val="20"/>
              </w:rPr>
              <w:t xml:space="preserve">” </w:t>
            </w:r>
          </w:p>
          <w:p w:rsidR="00795307" w:rsidRPr="003443FF" w:rsidRDefault="00795307" w:rsidP="00795307">
            <w:pPr>
              <w:pStyle w:val="Opstilling-punkttegn"/>
              <w:numPr>
                <w:ilvl w:val="0"/>
                <w:numId w:val="3"/>
              </w:numPr>
              <w:rPr>
                <w:rFonts w:cstheme="minorHAnsi"/>
                <w:sz w:val="20"/>
                <w:szCs w:val="20"/>
              </w:rPr>
            </w:pPr>
            <w:r>
              <w:rPr>
                <w:rFonts w:cstheme="minorHAnsi"/>
                <w:sz w:val="20"/>
                <w:szCs w:val="20"/>
              </w:rPr>
              <w:t xml:space="preserve">Eleverne ser arkivklippene: </w:t>
            </w:r>
            <w:r w:rsidRPr="003443FF">
              <w:rPr>
                <w:rFonts w:cstheme="minorHAnsi"/>
                <w:sz w:val="20"/>
                <w:szCs w:val="20"/>
              </w:rPr>
              <w:t>”</w:t>
            </w:r>
            <w:hyperlink r:id="rId13" w:history="1">
              <w:r w:rsidRPr="003443FF">
                <w:rPr>
                  <w:rStyle w:val="Hyperlink"/>
                  <w:rFonts w:cstheme="minorHAnsi"/>
                  <w:sz w:val="20"/>
                  <w:szCs w:val="20"/>
                </w:rPr>
                <w:t xml:space="preserve">Treårskrigen og slaget ved </w:t>
              </w:r>
              <w:proofErr w:type="spellStart"/>
              <w:r w:rsidRPr="003443FF">
                <w:rPr>
                  <w:rStyle w:val="Hyperlink"/>
                  <w:rFonts w:cstheme="minorHAnsi"/>
                  <w:sz w:val="20"/>
                  <w:szCs w:val="20"/>
                </w:rPr>
                <w:t>Isted</w:t>
              </w:r>
              <w:proofErr w:type="spellEnd"/>
            </w:hyperlink>
            <w:r w:rsidRPr="003443FF">
              <w:rPr>
                <w:rFonts w:cstheme="minorHAnsi"/>
                <w:sz w:val="20"/>
                <w:szCs w:val="20"/>
              </w:rPr>
              <w:t>” og ”</w:t>
            </w:r>
            <w:hyperlink r:id="rId14" w:history="1">
              <w:r w:rsidRPr="003443FF">
                <w:rPr>
                  <w:rStyle w:val="Hyperlink"/>
                  <w:rFonts w:cstheme="minorHAnsi"/>
                  <w:sz w:val="20"/>
                  <w:szCs w:val="20"/>
                </w:rPr>
                <w:t>Nederlaget 1864</w:t>
              </w:r>
            </w:hyperlink>
            <w:r w:rsidRPr="003443FF">
              <w:rPr>
                <w:rFonts w:cstheme="minorHAnsi"/>
                <w:sz w:val="20"/>
                <w:szCs w:val="20"/>
              </w:rPr>
              <w:t>”</w:t>
            </w:r>
          </w:p>
          <w:p w:rsidR="00795307" w:rsidRPr="003443FF" w:rsidRDefault="00795307" w:rsidP="00795307">
            <w:pPr>
              <w:pStyle w:val="Listeafsnit"/>
              <w:numPr>
                <w:ilvl w:val="0"/>
                <w:numId w:val="3"/>
              </w:numPr>
              <w:rPr>
                <w:rFonts w:cstheme="minorHAnsi"/>
                <w:sz w:val="20"/>
                <w:szCs w:val="20"/>
              </w:rPr>
            </w:pPr>
            <w:r w:rsidRPr="003443FF">
              <w:rPr>
                <w:rFonts w:cstheme="minorHAnsi"/>
                <w:sz w:val="20"/>
                <w:szCs w:val="20"/>
              </w:rPr>
              <w:t>Eleverne bedriver kontrafaktisk historieskrivning i forhold til Treårskrigen.</w:t>
            </w:r>
          </w:p>
        </w:tc>
        <w:tc>
          <w:tcPr>
            <w:tcW w:w="2268" w:type="dxa"/>
          </w:tcPr>
          <w:p w:rsidR="00795307" w:rsidRPr="003443FF" w:rsidRDefault="00795307" w:rsidP="005446C3">
            <w:pPr>
              <w:pStyle w:val="Tabel-opstilling-punkttegn"/>
              <w:rPr>
                <w:rFonts w:cstheme="minorHAnsi"/>
                <w:sz w:val="20"/>
                <w:szCs w:val="20"/>
              </w:rPr>
            </w:pPr>
          </w:p>
        </w:tc>
      </w:tr>
    </w:tbl>
    <w:p w:rsidR="00795307" w:rsidRPr="00976837" w:rsidRDefault="00795307" w:rsidP="00795307">
      <w:pPr>
        <w:spacing w:after="0"/>
        <w:ind w:hanging="709"/>
        <w:rPr>
          <w:sz w:val="20"/>
          <w:szCs w:val="20"/>
        </w:rPr>
        <w:sectPr w:rsidR="00795307" w:rsidRPr="00976837" w:rsidSect="00586B68">
          <w:pgSz w:w="16838" w:h="11906" w:orient="landscape"/>
          <w:pgMar w:top="1134" w:right="1701" w:bottom="1134" w:left="1701" w:header="708" w:footer="708" w:gutter="0"/>
          <w:cols w:space="708"/>
          <w:docGrid w:linePitch="360"/>
        </w:sectPr>
      </w:pPr>
      <w:r w:rsidRPr="00976837">
        <w:rPr>
          <w:sz w:val="20"/>
          <w:szCs w:val="20"/>
        </w:rPr>
        <w:t>NB! 1 lektion = 45 min.</w:t>
      </w:r>
    </w:p>
    <w:p w:rsidR="00795307" w:rsidRDefault="00795307" w:rsidP="00795307">
      <w:pPr>
        <w:pStyle w:val="Overskrift1"/>
      </w:pPr>
      <w:r>
        <w:lastRenderedPageBreak/>
        <w:t>Forslag til:</w:t>
      </w:r>
    </w:p>
    <w:p w:rsidR="00795307" w:rsidRDefault="00795307" w:rsidP="00795307">
      <w:pPr>
        <w:pStyle w:val="Overskrift2"/>
      </w:pPr>
      <w:r>
        <w:t>Undervisningsdifferentiering</w:t>
      </w:r>
    </w:p>
    <w:p w:rsidR="00795307" w:rsidRPr="00400396" w:rsidRDefault="00795307" w:rsidP="00795307">
      <w:pPr>
        <w:spacing w:after="0"/>
      </w:pPr>
      <w:proofErr w:type="spellStart"/>
      <w:r w:rsidRPr="00400396">
        <w:t>xx</w:t>
      </w:r>
      <w:proofErr w:type="spellEnd"/>
      <w:r w:rsidRPr="00400396">
        <w:t>.</w:t>
      </w:r>
    </w:p>
    <w:p w:rsidR="00795307" w:rsidRDefault="00795307" w:rsidP="00795307">
      <w:pPr>
        <w:pStyle w:val="Overskrift2"/>
      </w:pPr>
      <w:r>
        <w:t>Evalueringsformer</w:t>
      </w:r>
    </w:p>
    <w:p w:rsidR="00795307" w:rsidRDefault="00795307" w:rsidP="00795307">
      <w:pPr>
        <w:spacing w:after="0"/>
      </w:pPr>
      <w:proofErr w:type="spellStart"/>
      <w:r>
        <w:t>xx</w:t>
      </w:r>
      <w:proofErr w:type="spellEnd"/>
    </w:p>
    <w:p w:rsidR="00795307" w:rsidRDefault="00795307" w:rsidP="00795307">
      <w:pPr>
        <w:pStyle w:val="Overskrift2"/>
      </w:pPr>
      <w:r>
        <w:t>Bevægelse</w:t>
      </w:r>
    </w:p>
    <w:p w:rsidR="00795307" w:rsidRPr="00AF18DA" w:rsidRDefault="00795307" w:rsidP="00795307">
      <w:pPr>
        <w:spacing w:after="0"/>
      </w:pPr>
      <w:proofErr w:type="spellStart"/>
      <w:r>
        <w:t>xx</w:t>
      </w:r>
      <w:proofErr w:type="spellEnd"/>
    </w:p>
    <w:p w:rsidR="00795307" w:rsidRDefault="00795307" w:rsidP="00795307">
      <w:pPr>
        <w:pStyle w:val="Overskrift2"/>
      </w:pPr>
      <w:r>
        <w:t>Nærområdet som læringsrum</w:t>
      </w:r>
    </w:p>
    <w:p w:rsidR="00795307" w:rsidRPr="001E1BD0" w:rsidRDefault="00795307" w:rsidP="00795307">
      <w:pPr>
        <w:rPr>
          <w:rFonts w:cstheme="minorHAnsi"/>
        </w:rPr>
      </w:pPr>
      <w:r w:rsidRPr="001E1BD0">
        <w:rPr>
          <w:rFonts w:cstheme="minorHAnsi"/>
        </w:rPr>
        <w:t>I kan arbejde videre med forskellige kort over jeres nærområde. Eleverne kan f.eks. selv udarbejde historiske orienteri</w:t>
      </w:r>
      <w:r>
        <w:rPr>
          <w:rFonts w:cstheme="minorHAnsi"/>
        </w:rPr>
        <w:t>ngsløb med lokalhistoriske stop</w:t>
      </w:r>
      <w:r w:rsidRPr="001E1BD0">
        <w:rPr>
          <w:rFonts w:cstheme="minorHAnsi"/>
        </w:rPr>
        <w:t>.</w:t>
      </w:r>
    </w:p>
    <w:p w:rsidR="00795307" w:rsidRPr="001F2C25" w:rsidRDefault="00795307" w:rsidP="00795307">
      <w:pPr>
        <w:pStyle w:val="Listeafsnit"/>
        <w:numPr>
          <w:ilvl w:val="0"/>
          <w:numId w:val="4"/>
        </w:numPr>
        <w:autoSpaceDE w:val="0"/>
        <w:autoSpaceDN w:val="0"/>
        <w:adjustRightInd w:val="0"/>
        <w:spacing w:after="0"/>
        <w:rPr>
          <w:rStyle w:val="Hyperlink"/>
          <w:rFonts w:cstheme="minorHAnsi"/>
          <w:bCs/>
          <w:i/>
          <w:color w:val="auto"/>
          <w:lang w:val="sv-SE"/>
        </w:rPr>
      </w:pPr>
      <w:r w:rsidRPr="001E1BD0">
        <w:rPr>
          <w:rFonts w:cstheme="minorHAnsi"/>
          <w:lang w:val="sv-SE"/>
        </w:rPr>
        <w:t>Historisk Atlas</w:t>
      </w:r>
      <w:r>
        <w:rPr>
          <w:rFonts w:cstheme="minorHAnsi"/>
          <w:lang w:val="sv-SE"/>
        </w:rPr>
        <w:t>:</w:t>
      </w:r>
      <w:r w:rsidRPr="001E1BD0">
        <w:rPr>
          <w:rFonts w:cstheme="minorHAnsi"/>
          <w:lang w:val="sv-SE"/>
        </w:rPr>
        <w:t xml:space="preserve"> </w:t>
      </w:r>
      <w:hyperlink r:id="rId15" w:history="1">
        <w:r w:rsidRPr="001E1BD0">
          <w:rPr>
            <w:rStyle w:val="Hyperlink"/>
            <w:rFonts w:cstheme="minorHAnsi"/>
            <w:bCs/>
            <w:i/>
            <w:lang w:val="sv-SE"/>
          </w:rPr>
          <w:t>www.historiskatlas.dk</w:t>
        </w:r>
      </w:hyperlink>
    </w:p>
    <w:p w:rsidR="00795307" w:rsidRPr="001F2C25" w:rsidRDefault="00795307" w:rsidP="00795307">
      <w:pPr>
        <w:pStyle w:val="Listeafsnit"/>
        <w:numPr>
          <w:ilvl w:val="0"/>
          <w:numId w:val="4"/>
        </w:numPr>
        <w:autoSpaceDE w:val="0"/>
        <w:autoSpaceDN w:val="0"/>
        <w:adjustRightInd w:val="0"/>
        <w:spacing w:after="0"/>
        <w:rPr>
          <w:rFonts w:cstheme="minorHAnsi"/>
          <w:bCs/>
          <w:i/>
        </w:rPr>
      </w:pPr>
      <w:proofErr w:type="spellStart"/>
      <w:r w:rsidRPr="001F2C25">
        <w:rPr>
          <w:rFonts w:cstheme="minorHAnsi"/>
        </w:rPr>
        <w:t>Geodatastyrelsen</w:t>
      </w:r>
      <w:proofErr w:type="spellEnd"/>
      <w:r w:rsidRPr="001F2C25">
        <w:rPr>
          <w:rFonts w:cstheme="minorHAnsi"/>
        </w:rPr>
        <w:t xml:space="preserve">: </w:t>
      </w:r>
      <w:hyperlink r:id="rId16" w:history="1">
        <w:r w:rsidRPr="001F2C25">
          <w:rPr>
            <w:rStyle w:val="Hyperlink"/>
            <w:rFonts w:cstheme="minorHAnsi"/>
            <w:bCs/>
            <w:i/>
          </w:rPr>
          <w:t>www.gstkort.dk/spatialmap</w:t>
        </w:r>
      </w:hyperlink>
    </w:p>
    <w:p w:rsidR="00795307" w:rsidRPr="001E1BD0" w:rsidRDefault="00795307" w:rsidP="00795307">
      <w:pPr>
        <w:pStyle w:val="Listeafsnit"/>
        <w:numPr>
          <w:ilvl w:val="0"/>
          <w:numId w:val="4"/>
        </w:numPr>
        <w:autoSpaceDE w:val="0"/>
        <w:autoSpaceDN w:val="0"/>
        <w:adjustRightInd w:val="0"/>
        <w:spacing w:after="0"/>
        <w:rPr>
          <w:rFonts w:cstheme="minorHAnsi"/>
          <w:b/>
          <w:bCs/>
        </w:rPr>
      </w:pPr>
      <w:r w:rsidRPr="001E1BD0">
        <w:rPr>
          <w:rFonts w:cstheme="minorHAnsi"/>
        </w:rPr>
        <w:t>Der findes også redskaber såsom app’en ”</w:t>
      </w:r>
      <w:r w:rsidRPr="001E1BD0">
        <w:rPr>
          <w:rFonts w:cstheme="minorHAnsi"/>
          <w:i/>
        </w:rPr>
        <w:t>Otur</w:t>
      </w:r>
      <w:r w:rsidRPr="001E1BD0">
        <w:rPr>
          <w:rFonts w:cstheme="minorHAnsi"/>
        </w:rPr>
        <w:t xml:space="preserve">” fra HistorieLab, </w:t>
      </w:r>
      <w:r>
        <w:rPr>
          <w:rFonts w:cstheme="minorHAnsi"/>
        </w:rPr>
        <w:t xml:space="preserve">hvor </w:t>
      </w:r>
      <w:r w:rsidRPr="001E1BD0">
        <w:rPr>
          <w:rFonts w:cstheme="minorHAnsi"/>
        </w:rPr>
        <w:t>I kan udfordre hinanden med opgaveruter med quizspørgsmål, som I selv har lavet. Kan hentes i App</w:t>
      </w:r>
      <w:r>
        <w:rPr>
          <w:rFonts w:cstheme="minorHAnsi"/>
        </w:rPr>
        <w:t xml:space="preserve"> </w:t>
      </w:r>
      <w:r w:rsidRPr="001E1BD0">
        <w:rPr>
          <w:rFonts w:cstheme="minorHAnsi"/>
        </w:rPr>
        <w:t>Store og Google Play</w:t>
      </w:r>
    </w:p>
    <w:p w:rsidR="00795307" w:rsidRDefault="00795307" w:rsidP="00795307">
      <w:pPr>
        <w:pStyle w:val="Ingenafstand"/>
      </w:pPr>
    </w:p>
    <w:p w:rsidR="00795307" w:rsidRPr="001F2C25" w:rsidRDefault="00795307" w:rsidP="00795307">
      <w:pPr>
        <w:pStyle w:val="Overskrift2"/>
      </w:pPr>
      <w:r>
        <w:t>Øvrige gode råd og kommentarer</w:t>
      </w:r>
    </w:p>
    <w:p w:rsidR="00795307" w:rsidRDefault="00795307" w:rsidP="00795307">
      <w:pPr>
        <w:rPr>
          <w:b/>
          <w:sz w:val="24"/>
          <w:szCs w:val="24"/>
        </w:rPr>
      </w:pPr>
      <w:r>
        <w:rPr>
          <w:b/>
          <w:sz w:val="24"/>
          <w:szCs w:val="24"/>
        </w:rPr>
        <w:br/>
        <w:t>Mulige ekstra materialer</w:t>
      </w:r>
    </w:p>
    <w:p w:rsidR="00795307" w:rsidRPr="001F2C25" w:rsidRDefault="00795307" w:rsidP="00795307">
      <w:pPr>
        <w:pStyle w:val="Listeafsnit"/>
        <w:numPr>
          <w:ilvl w:val="0"/>
          <w:numId w:val="35"/>
        </w:numPr>
        <w:rPr>
          <w:b/>
          <w:sz w:val="24"/>
          <w:szCs w:val="24"/>
        </w:rPr>
      </w:pPr>
      <w:r w:rsidRPr="00F87D4B">
        <w:t xml:space="preserve">Historie </w:t>
      </w:r>
      <w:r>
        <w:t>7</w:t>
      </w:r>
      <w:r w:rsidRPr="00F87D4B">
        <w:t xml:space="preserve">, </w:t>
      </w:r>
      <w:r w:rsidRPr="001F2C25">
        <w:rPr>
          <w:rFonts w:cstheme="minorHAnsi"/>
        </w:rPr>
        <w:t xml:space="preserve">af </w:t>
      </w:r>
      <w:r w:rsidRPr="001F2C25">
        <w:rPr>
          <w:rFonts w:cstheme="minorHAnsi"/>
          <w:shd w:val="clear" w:color="auto" w:fill="FFFFFF"/>
        </w:rPr>
        <w:t xml:space="preserve">Ulrik </w:t>
      </w:r>
      <w:proofErr w:type="spellStart"/>
      <w:r w:rsidRPr="001F2C25">
        <w:rPr>
          <w:rFonts w:cstheme="minorHAnsi"/>
          <w:shd w:val="clear" w:color="auto" w:fill="FFFFFF"/>
        </w:rPr>
        <w:t>Grubb</w:t>
      </w:r>
      <w:proofErr w:type="spellEnd"/>
      <w:r w:rsidRPr="001F2C25">
        <w:rPr>
          <w:rFonts w:cstheme="minorHAnsi"/>
          <w:shd w:val="clear" w:color="auto" w:fill="FFFFFF"/>
        </w:rPr>
        <w:t>, Jens Aage Poulsen m.fl.</w:t>
      </w:r>
      <w:r w:rsidRPr="001F2C25">
        <w:rPr>
          <w:rFonts w:eastAsia="Times New Roman" w:cstheme="minorHAnsi"/>
          <w:shd w:val="clear" w:color="auto" w:fill="FFFFFF"/>
          <w:lang w:eastAsia="da-DK"/>
        </w:rPr>
        <w:t>,</w:t>
      </w:r>
      <w:r w:rsidRPr="001F2C25">
        <w:rPr>
          <w:rFonts w:eastAsia="Times New Roman" w:cs="Arial"/>
          <w:shd w:val="clear" w:color="auto" w:fill="FFFFFF"/>
          <w:lang w:eastAsia="da-DK"/>
        </w:rPr>
        <w:t xml:space="preserve"> </w:t>
      </w:r>
      <w:r w:rsidRPr="00F87D4B">
        <w:t>Gyldendal</w:t>
      </w:r>
    </w:p>
    <w:p w:rsidR="00795307" w:rsidRPr="001F2C25" w:rsidRDefault="00795307" w:rsidP="00795307">
      <w:pPr>
        <w:pStyle w:val="Listeafsnit"/>
        <w:numPr>
          <w:ilvl w:val="0"/>
          <w:numId w:val="35"/>
        </w:numPr>
        <w:rPr>
          <w:b/>
          <w:sz w:val="24"/>
          <w:szCs w:val="24"/>
        </w:rPr>
      </w:pPr>
      <w:r w:rsidRPr="001F2C25">
        <w:rPr>
          <w:rFonts w:cstheme="minorHAnsi"/>
        </w:rPr>
        <w:t>Ånden i naturen, Nationalmuseet, 2001 (</w:t>
      </w:r>
      <w:hyperlink r:id="rId17" w:history="1">
        <w:r w:rsidRPr="001F2C25">
          <w:rPr>
            <w:rStyle w:val="Hyperlink"/>
            <w:rFonts w:cstheme="minorHAnsi"/>
          </w:rPr>
          <w:t>link til pdf-udgave</w:t>
        </w:r>
      </w:hyperlink>
      <w:r w:rsidRPr="001F2C25">
        <w:rPr>
          <w:rFonts w:cstheme="minorHAnsi"/>
        </w:rPr>
        <w:t>)</w:t>
      </w:r>
    </w:p>
    <w:p w:rsidR="00795307" w:rsidRPr="001F2C25" w:rsidRDefault="00795307" w:rsidP="00795307">
      <w:pPr>
        <w:pStyle w:val="Listeafsnit"/>
        <w:numPr>
          <w:ilvl w:val="0"/>
          <w:numId w:val="35"/>
        </w:numPr>
        <w:rPr>
          <w:rStyle w:val="Hyperlink"/>
          <w:b/>
          <w:color w:val="auto"/>
          <w:sz w:val="24"/>
          <w:szCs w:val="24"/>
        </w:rPr>
      </w:pPr>
      <w:hyperlink r:id="rId18" w:history="1">
        <w:r w:rsidRPr="001F2C25">
          <w:rPr>
            <w:rStyle w:val="Hyperlink"/>
            <w:rFonts w:cstheme="minorHAnsi"/>
          </w:rPr>
          <w:t>www.historie.gyldendal.dk</w:t>
        </w:r>
      </w:hyperlink>
    </w:p>
    <w:p w:rsidR="00795307" w:rsidRPr="00D30865" w:rsidRDefault="00795307" w:rsidP="00795307">
      <w:pPr>
        <w:pStyle w:val="Listeafsnit"/>
        <w:numPr>
          <w:ilvl w:val="0"/>
          <w:numId w:val="35"/>
        </w:numPr>
        <w:rPr>
          <w:b/>
          <w:sz w:val="24"/>
          <w:szCs w:val="24"/>
        </w:rPr>
      </w:pPr>
      <w:hyperlink r:id="rId19" w:history="1">
        <w:r w:rsidRPr="001F2C25">
          <w:rPr>
            <w:rStyle w:val="Hyperlink"/>
            <w:rFonts w:cstheme="minorHAnsi"/>
          </w:rPr>
          <w:t>www.historiefaget.dk</w:t>
        </w:r>
      </w:hyperlink>
    </w:p>
    <w:p w:rsidR="00795307" w:rsidRDefault="00795307" w:rsidP="00795307">
      <w:pPr>
        <w:pStyle w:val="Overskrift2"/>
        <w:rPr>
          <w:rFonts w:asciiTheme="minorHAnsi" w:hAnsiTheme="minorHAnsi" w:cstheme="minorHAnsi"/>
          <w:color w:val="auto"/>
          <w:sz w:val="24"/>
          <w:szCs w:val="24"/>
        </w:rPr>
      </w:pPr>
    </w:p>
    <w:p w:rsidR="00795307" w:rsidRPr="00010391" w:rsidRDefault="00795307" w:rsidP="00795307">
      <w:pPr>
        <w:pStyle w:val="Overskrift2"/>
        <w:rPr>
          <w:rFonts w:asciiTheme="minorHAnsi" w:hAnsiTheme="minorHAnsi" w:cstheme="minorHAnsi"/>
          <w:b w:val="0"/>
          <w:color w:val="auto"/>
          <w:sz w:val="24"/>
          <w:szCs w:val="24"/>
        </w:rPr>
      </w:pPr>
      <w:r w:rsidRPr="00010391">
        <w:rPr>
          <w:rFonts w:asciiTheme="minorHAnsi" w:hAnsiTheme="minorHAnsi" w:cstheme="minorHAnsi"/>
          <w:color w:val="auto"/>
          <w:sz w:val="24"/>
          <w:szCs w:val="24"/>
        </w:rPr>
        <w:t>Museumsbesøg og gode råd til at gribe besøg på museer og historiske værksteder an</w:t>
      </w:r>
    </w:p>
    <w:p w:rsidR="00795307" w:rsidRPr="001F2C25" w:rsidRDefault="00795307" w:rsidP="00795307">
      <w:pPr>
        <w:rPr>
          <w:rFonts w:cstheme="minorHAnsi"/>
        </w:rPr>
      </w:pPr>
      <w:r w:rsidRPr="001E1BD0">
        <w:rPr>
          <w:rFonts w:cstheme="minorHAnsi"/>
        </w:rPr>
        <w:t>I denne lektionsplan er der ikke direkte lagt et besøg på et museum ind, men her er ideer til relevante museer og gode råd til at etablere kontakt til museet, da det er oplagt at tage eleverne med ud og opleve historien andre steder end i klasselokalet. Det anbefales at lade turen ud af skolen være en integreret del af et forløb, hvorved diss</w:t>
      </w:r>
      <w:r>
        <w:rPr>
          <w:rFonts w:cstheme="minorHAnsi"/>
        </w:rPr>
        <w:t xml:space="preserve">e kobles direkte med hinanden. </w:t>
      </w:r>
    </w:p>
    <w:p w:rsidR="00795307" w:rsidRDefault="00795307" w:rsidP="00795307">
      <w:pPr>
        <w:rPr>
          <w:b/>
        </w:rPr>
      </w:pPr>
    </w:p>
    <w:p w:rsidR="00795307" w:rsidRDefault="00795307" w:rsidP="00795307">
      <w:pPr>
        <w:rPr>
          <w:b/>
        </w:rPr>
      </w:pPr>
    </w:p>
    <w:p w:rsidR="00795307" w:rsidRDefault="00795307" w:rsidP="00795307">
      <w:pPr>
        <w:rPr>
          <w:b/>
        </w:rPr>
      </w:pPr>
    </w:p>
    <w:p w:rsidR="00795307" w:rsidRDefault="00795307" w:rsidP="00795307">
      <w:pPr>
        <w:rPr>
          <w:b/>
        </w:rPr>
      </w:pPr>
    </w:p>
    <w:p w:rsidR="00795307" w:rsidRPr="008F5309" w:rsidRDefault="00795307" w:rsidP="00795307">
      <w:pPr>
        <w:rPr>
          <w:b/>
        </w:rPr>
      </w:pPr>
      <w:r>
        <w:rPr>
          <w:b/>
        </w:rPr>
        <w:lastRenderedPageBreak/>
        <w:t>Til inspiration er der her b</w:t>
      </w:r>
      <w:r w:rsidRPr="008F5309">
        <w:rPr>
          <w:b/>
        </w:rPr>
        <w:t xml:space="preserve">ud på museer, der har udstillinger om </w:t>
      </w:r>
      <w:r>
        <w:rPr>
          <w:b/>
        </w:rPr>
        <w:t>Guldalderen</w:t>
      </w:r>
    </w:p>
    <w:p w:rsidR="00795307" w:rsidRPr="00700F40" w:rsidRDefault="00795307" w:rsidP="00795307">
      <w:pPr>
        <w:pStyle w:val="Overskrift3"/>
        <w:rPr>
          <w:color w:val="365F91" w:themeColor="accent1" w:themeShade="BF"/>
        </w:rPr>
      </w:pPr>
      <w:r w:rsidRPr="00700F40">
        <w:rPr>
          <w:color w:val="365F91" w:themeColor="accent1" w:themeShade="BF"/>
        </w:rPr>
        <w:t>Museer Jylland</w:t>
      </w:r>
    </w:p>
    <w:tbl>
      <w:tblPr>
        <w:tblStyle w:val="Tabel-Gitter"/>
        <w:tblW w:w="4658" w:type="pct"/>
        <w:tblLook w:val="04A0" w:firstRow="1" w:lastRow="0" w:firstColumn="1" w:lastColumn="0" w:noHBand="0" w:noVBand="1"/>
      </w:tblPr>
      <w:tblGrid>
        <w:gridCol w:w="2295"/>
        <w:gridCol w:w="2295"/>
        <w:gridCol w:w="2295"/>
        <w:gridCol w:w="2295"/>
      </w:tblGrid>
      <w:tr w:rsidR="00795307" w:rsidRPr="006F7A6D" w:rsidTr="005446C3">
        <w:tc>
          <w:tcPr>
            <w:tcW w:w="1250" w:type="pct"/>
          </w:tcPr>
          <w:p w:rsidR="00795307" w:rsidRPr="006F7A6D" w:rsidRDefault="00795307" w:rsidP="005446C3">
            <w:pPr>
              <w:pStyle w:val="Ingenafstand"/>
            </w:pPr>
          </w:p>
          <w:p w:rsidR="00795307" w:rsidRPr="006F7A6D" w:rsidRDefault="00795307" w:rsidP="005446C3">
            <w:pPr>
              <w:pStyle w:val="Ingenafstand"/>
            </w:pPr>
            <w:r w:rsidRPr="006F7A6D">
              <w:t>Nordjylland</w:t>
            </w:r>
          </w:p>
        </w:tc>
        <w:tc>
          <w:tcPr>
            <w:tcW w:w="1250" w:type="pct"/>
          </w:tcPr>
          <w:p w:rsidR="00795307" w:rsidRPr="006F7A6D" w:rsidRDefault="00795307" w:rsidP="005446C3">
            <w:pPr>
              <w:pStyle w:val="Ingenafstand"/>
            </w:pPr>
          </w:p>
          <w:p w:rsidR="00795307" w:rsidRPr="006F7A6D" w:rsidRDefault="00795307" w:rsidP="005446C3">
            <w:pPr>
              <w:pStyle w:val="Ingenafstand"/>
            </w:pPr>
            <w:r w:rsidRPr="006F7A6D">
              <w:t>Midt- og Vestjylland</w:t>
            </w:r>
          </w:p>
          <w:p w:rsidR="00795307" w:rsidRPr="006F7A6D" w:rsidRDefault="00795307" w:rsidP="005446C3">
            <w:pPr>
              <w:pStyle w:val="Ingenafstand"/>
            </w:pPr>
          </w:p>
        </w:tc>
        <w:tc>
          <w:tcPr>
            <w:tcW w:w="1250" w:type="pct"/>
          </w:tcPr>
          <w:p w:rsidR="00795307" w:rsidRPr="006F7A6D" w:rsidRDefault="00795307" w:rsidP="005446C3">
            <w:pPr>
              <w:pStyle w:val="Ingenafstand"/>
            </w:pPr>
          </w:p>
          <w:p w:rsidR="00795307" w:rsidRPr="006F7A6D" w:rsidRDefault="00795307" w:rsidP="005446C3">
            <w:pPr>
              <w:pStyle w:val="Ingenafstand"/>
            </w:pPr>
            <w:r w:rsidRPr="006F7A6D">
              <w:t>Østjylland</w:t>
            </w:r>
          </w:p>
        </w:tc>
        <w:tc>
          <w:tcPr>
            <w:tcW w:w="1250" w:type="pct"/>
          </w:tcPr>
          <w:p w:rsidR="00795307" w:rsidRPr="006F7A6D" w:rsidRDefault="00795307" w:rsidP="005446C3">
            <w:pPr>
              <w:pStyle w:val="Ingenafstand"/>
            </w:pPr>
          </w:p>
          <w:p w:rsidR="00795307" w:rsidRPr="006F7A6D" w:rsidRDefault="00795307" w:rsidP="005446C3">
            <w:pPr>
              <w:pStyle w:val="Ingenafstand"/>
            </w:pPr>
            <w:r w:rsidRPr="006F7A6D">
              <w:t>Syd- og Sønderjylland</w:t>
            </w:r>
          </w:p>
        </w:tc>
      </w:tr>
      <w:tr w:rsidR="00795307" w:rsidRPr="006F7A6D" w:rsidTr="005446C3">
        <w:tc>
          <w:tcPr>
            <w:tcW w:w="1250" w:type="pct"/>
          </w:tcPr>
          <w:p w:rsidR="00795307" w:rsidRDefault="00795307" w:rsidP="005446C3">
            <w:pPr>
              <w:pStyle w:val="Ingenafstand"/>
            </w:pPr>
          </w:p>
          <w:p w:rsidR="00795307" w:rsidRDefault="00795307" w:rsidP="005446C3">
            <w:pPr>
              <w:pStyle w:val="Ingenafstand"/>
            </w:pPr>
            <w:hyperlink r:id="rId20" w:history="1">
              <w:r w:rsidRPr="00B00D18">
                <w:rPr>
                  <w:rStyle w:val="Hyperlink"/>
                </w:rPr>
                <w:t>Vendsyssel Kunstmuseum</w:t>
              </w:r>
            </w:hyperlink>
          </w:p>
          <w:p w:rsidR="00795307" w:rsidRDefault="00795307" w:rsidP="005446C3">
            <w:pPr>
              <w:pStyle w:val="Ingenafstand"/>
            </w:pPr>
          </w:p>
          <w:p w:rsidR="00795307" w:rsidRPr="006F7A6D" w:rsidRDefault="00795307" w:rsidP="005446C3">
            <w:pPr>
              <w:pStyle w:val="Ingenafstand"/>
            </w:pPr>
            <w:hyperlink r:id="rId21" w:history="1">
              <w:r w:rsidRPr="00B00D18">
                <w:rPr>
                  <w:rStyle w:val="Hyperlink"/>
                </w:rPr>
                <w:t>Skagens Kunstmuseer</w:t>
              </w:r>
            </w:hyperlink>
          </w:p>
        </w:tc>
        <w:tc>
          <w:tcPr>
            <w:tcW w:w="1250" w:type="pct"/>
          </w:tcPr>
          <w:p w:rsidR="00795307" w:rsidRPr="006F7A6D" w:rsidRDefault="00795307" w:rsidP="005446C3">
            <w:pPr>
              <w:pStyle w:val="Ingenafstand"/>
            </w:pPr>
          </w:p>
          <w:p w:rsidR="00795307" w:rsidRDefault="00795307" w:rsidP="005446C3">
            <w:pPr>
              <w:pStyle w:val="Ingenafstand"/>
            </w:pPr>
            <w:hyperlink r:id="rId22" w:history="1">
              <w:r w:rsidRPr="00B00D18">
                <w:rPr>
                  <w:rStyle w:val="Hyperlink"/>
                </w:rPr>
                <w:t>Holstebro Kunstmuseum</w:t>
              </w:r>
            </w:hyperlink>
          </w:p>
          <w:p w:rsidR="00795307" w:rsidRDefault="00795307" w:rsidP="005446C3">
            <w:pPr>
              <w:pStyle w:val="Ingenafstand"/>
            </w:pPr>
          </w:p>
          <w:p w:rsidR="00795307" w:rsidRDefault="00795307" w:rsidP="005446C3">
            <w:pPr>
              <w:pStyle w:val="Ingenafstand"/>
            </w:pPr>
            <w:hyperlink r:id="rId23" w:history="1">
              <w:r w:rsidRPr="00B00D18">
                <w:rPr>
                  <w:rStyle w:val="Hyperlink"/>
                </w:rPr>
                <w:t>Skovgaard Museet</w:t>
              </w:r>
            </w:hyperlink>
          </w:p>
          <w:p w:rsidR="00795307" w:rsidRDefault="00795307" w:rsidP="005446C3">
            <w:pPr>
              <w:pStyle w:val="Ingenafstand"/>
            </w:pPr>
          </w:p>
          <w:p w:rsidR="00795307" w:rsidRPr="006F7A6D" w:rsidRDefault="00795307" w:rsidP="005446C3">
            <w:pPr>
              <w:pStyle w:val="Ingenafstand"/>
            </w:pPr>
          </w:p>
          <w:p w:rsidR="00795307" w:rsidRPr="006F7A6D" w:rsidRDefault="00795307" w:rsidP="005446C3">
            <w:pPr>
              <w:pStyle w:val="Ingenafstand"/>
            </w:pPr>
          </w:p>
        </w:tc>
        <w:tc>
          <w:tcPr>
            <w:tcW w:w="1250" w:type="pct"/>
          </w:tcPr>
          <w:p w:rsidR="00795307" w:rsidRPr="006F7A6D" w:rsidRDefault="00795307" w:rsidP="005446C3">
            <w:pPr>
              <w:pStyle w:val="Ingenafstand"/>
            </w:pPr>
          </w:p>
          <w:p w:rsidR="00795307" w:rsidRDefault="00795307" w:rsidP="005446C3">
            <w:pPr>
              <w:pStyle w:val="Ingenafstand"/>
            </w:pPr>
            <w:hyperlink r:id="rId24" w:history="1">
              <w:r w:rsidRPr="00B00D18">
                <w:rPr>
                  <w:rStyle w:val="Hyperlink"/>
                </w:rPr>
                <w:t>Vejlemuseerne</w:t>
              </w:r>
            </w:hyperlink>
          </w:p>
          <w:p w:rsidR="00795307" w:rsidRDefault="00795307" w:rsidP="005446C3">
            <w:pPr>
              <w:pStyle w:val="Ingenafstand"/>
            </w:pPr>
          </w:p>
          <w:p w:rsidR="00795307" w:rsidRDefault="00795307" w:rsidP="005446C3">
            <w:pPr>
              <w:pStyle w:val="Ingenafstand"/>
            </w:pPr>
            <w:hyperlink r:id="rId25" w:history="1">
              <w:proofErr w:type="spellStart"/>
              <w:r w:rsidRPr="00B00D18">
                <w:rPr>
                  <w:rStyle w:val="Hyperlink"/>
                </w:rPr>
                <w:t>ARoS</w:t>
              </w:r>
              <w:proofErr w:type="spellEnd"/>
            </w:hyperlink>
          </w:p>
          <w:p w:rsidR="00795307" w:rsidRDefault="00795307" w:rsidP="005446C3">
            <w:pPr>
              <w:pStyle w:val="Ingenafstand"/>
            </w:pPr>
          </w:p>
          <w:p w:rsidR="00795307" w:rsidRDefault="00795307" w:rsidP="005446C3">
            <w:pPr>
              <w:pStyle w:val="Ingenafstand"/>
            </w:pPr>
            <w:hyperlink r:id="rId26" w:history="1">
              <w:r w:rsidRPr="00B00D18">
                <w:rPr>
                  <w:rStyle w:val="Hyperlink"/>
                </w:rPr>
                <w:t>Randers Kunstmuseum</w:t>
              </w:r>
            </w:hyperlink>
          </w:p>
          <w:p w:rsidR="00795307" w:rsidRDefault="00795307" w:rsidP="005446C3">
            <w:pPr>
              <w:pStyle w:val="Ingenafstand"/>
            </w:pPr>
          </w:p>
          <w:p w:rsidR="00795307" w:rsidRDefault="00795307" w:rsidP="005446C3">
            <w:pPr>
              <w:pStyle w:val="Ingenafstand"/>
            </w:pPr>
            <w:hyperlink r:id="rId27" w:history="1">
              <w:r w:rsidRPr="00B00D18">
                <w:rPr>
                  <w:rStyle w:val="Hyperlink"/>
                </w:rPr>
                <w:t>Kvindemuseet</w:t>
              </w:r>
            </w:hyperlink>
          </w:p>
          <w:p w:rsidR="00795307" w:rsidRDefault="00795307" w:rsidP="005446C3">
            <w:pPr>
              <w:pStyle w:val="Ingenafstand"/>
            </w:pPr>
          </w:p>
          <w:p w:rsidR="00795307" w:rsidRDefault="00795307" w:rsidP="005446C3">
            <w:pPr>
              <w:pStyle w:val="Ingenafstand"/>
            </w:pPr>
            <w:hyperlink r:id="rId28" w:history="1">
              <w:r w:rsidRPr="00B00D18">
                <w:rPr>
                  <w:rStyle w:val="Hyperlink"/>
                </w:rPr>
                <w:t>Museum Østjylland</w:t>
              </w:r>
            </w:hyperlink>
          </w:p>
          <w:p w:rsidR="00795307" w:rsidRDefault="00795307" w:rsidP="005446C3">
            <w:pPr>
              <w:pStyle w:val="Ingenafstand"/>
            </w:pPr>
          </w:p>
          <w:p w:rsidR="00795307" w:rsidRDefault="00795307" w:rsidP="005446C3">
            <w:pPr>
              <w:pStyle w:val="Ingenafstand"/>
            </w:pPr>
          </w:p>
          <w:p w:rsidR="00795307" w:rsidRPr="006F7A6D" w:rsidRDefault="00795307" w:rsidP="005446C3">
            <w:pPr>
              <w:pStyle w:val="Ingenafstand"/>
            </w:pPr>
          </w:p>
        </w:tc>
        <w:tc>
          <w:tcPr>
            <w:tcW w:w="1250" w:type="pct"/>
          </w:tcPr>
          <w:p w:rsidR="00795307" w:rsidRDefault="00795307" w:rsidP="005446C3">
            <w:pPr>
              <w:pStyle w:val="Ingenafstand"/>
            </w:pPr>
          </w:p>
          <w:p w:rsidR="00795307" w:rsidRDefault="00795307" w:rsidP="005446C3">
            <w:pPr>
              <w:pStyle w:val="Ingenafstand"/>
            </w:pPr>
            <w:hyperlink r:id="rId29" w:history="1">
              <w:r w:rsidRPr="00B00D18">
                <w:rPr>
                  <w:rStyle w:val="Hyperlink"/>
                </w:rPr>
                <w:t>Museum Sønderjylland</w:t>
              </w:r>
            </w:hyperlink>
          </w:p>
          <w:p w:rsidR="00795307" w:rsidRDefault="00795307" w:rsidP="005446C3">
            <w:pPr>
              <w:pStyle w:val="Ingenafstand"/>
            </w:pPr>
          </w:p>
          <w:p w:rsidR="00795307" w:rsidRDefault="00795307" w:rsidP="005446C3">
            <w:pPr>
              <w:pStyle w:val="Ingenafstand"/>
            </w:pPr>
            <w:hyperlink r:id="rId30" w:history="1">
              <w:r w:rsidRPr="00B00D18">
                <w:rPr>
                  <w:rStyle w:val="Hyperlink"/>
                </w:rPr>
                <w:t>Museerne i Fredericia</w:t>
              </w:r>
            </w:hyperlink>
          </w:p>
          <w:p w:rsidR="00795307" w:rsidRDefault="00795307" w:rsidP="005446C3">
            <w:pPr>
              <w:pStyle w:val="Ingenafstand"/>
            </w:pPr>
          </w:p>
          <w:p w:rsidR="00795307" w:rsidRPr="006F7A6D" w:rsidRDefault="00795307" w:rsidP="005446C3">
            <w:pPr>
              <w:pStyle w:val="Ingenafstand"/>
            </w:pPr>
          </w:p>
          <w:p w:rsidR="00795307" w:rsidRPr="006F7A6D" w:rsidRDefault="00795307" w:rsidP="005446C3">
            <w:pPr>
              <w:pStyle w:val="Ingenafstand"/>
            </w:pPr>
          </w:p>
          <w:p w:rsidR="00795307" w:rsidRPr="006F7A6D" w:rsidRDefault="00795307" w:rsidP="005446C3">
            <w:pPr>
              <w:pStyle w:val="Ingenafstand"/>
            </w:pPr>
          </w:p>
          <w:p w:rsidR="00795307" w:rsidRPr="006F7A6D" w:rsidRDefault="00795307" w:rsidP="005446C3">
            <w:pPr>
              <w:pStyle w:val="Ingenafstand"/>
            </w:pPr>
          </w:p>
        </w:tc>
      </w:tr>
    </w:tbl>
    <w:p w:rsidR="00795307" w:rsidRPr="006F7A6D" w:rsidRDefault="00795307" w:rsidP="00795307"/>
    <w:p w:rsidR="00795307" w:rsidRPr="00700F40" w:rsidRDefault="00795307" w:rsidP="00795307">
      <w:pPr>
        <w:pStyle w:val="Overskrift3"/>
        <w:rPr>
          <w:color w:val="365F91" w:themeColor="accent1" w:themeShade="BF"/>
        </w:rPr>
      </w:pPr>
      <w:r w:rsidRPr="00700F40">
        <w:rPr>
          <w:color w:val="365F91" w:themeColor="accent1" w:themeShade="BF"/>
        </w:rPr>
        <w:t>Museer Øerne</w:t>
      </w:r>
    </w:p>
    <w:tbl>
      <w:tblPr>
        <w:tblStyle w:val="Tabel-Gitter"/>
        <w:tblW w:w="4658" w:type="pct"/>
        <w:tblLook w:val="04A0" w:firstRow="1" w:lastRow="0" w:firstColumn="1" w:lastColumn="0" w:noHBand="0" w:noVBand="1"/>
      </w:tblPr>
      <w:tblGrid>
        <w:gridCol w:w="2295"/>
        <w:gridCol w:w="2295"/>
        <w:gridCol w:w="2295"/>
        <w:gridCol w:w="2295"/>
      </w:tblGrid>
      <w:tr w:rsidR="00795307" w:rsidRPr="006F7A6D" w:rsidTr="005446C3">
        <w:tc>
          <w:tcPr>
            <w:tcW w:w="1250" w:type="pct"/>
          </w:tcPr>
          <w:p w:rsidR="00795307" w:rsidRPr="006F7A6D" w:rsidRDefault="00795307" w:rsidP="005446C3">
            <w:pPr>
              <w:pStyle w:val="Ingenafstand"/>
            </w:pPr>
          </w:p>
          <w:p w:rsidR="00795307" w:rsidRPr="006F7A6D" w:rsidRDefault="00795307" w:rsidP="005446C3">
            <w:pPr>
              <w:pStyle w:val="Ingenafstand"/>
            </w:pPr>
            <w:r w:rsidRPr="006F7A6D">
              <w:t xml:space="preserve">Fyn og øerne </w:t>
            </w:r>
          </w:p>
        </w:tc>
        <w:tc>
          <w:tcPr>
            <w:tcW w:w="1250" w:type="pct"/>
          </w:tcPr>
          <w:p w:rsidR="00795307" w:rsidRPr="006F7A6D" w:rsidRDefault="00795307" w:rsidP="005446C3">
            <w:pPr>
              <w:pStyle w:val="Ingenafstand"/>
            </w:pPr>
          </w:p>
          <w:p w:rsidR="00795307" w:rsidRPr="006F7A6D" w:rsidRDefault="00795307" w:rsidP="005446C3">
            <w:pPr>
              <w:pStyle w:val="Ingenafstand"/>
            </w:pPr>
            <w:r w:rsidRPr="006F7A6D">
              <w:t>Syd- og Vestsjælland samt Lolland Falster</w:t>
            </w:r>
          </w:p>
          <w:p w:rsidR="00795307" w:rsidRPr="006F7A6D" w:rsidRDefault="00795307" w:rsidP="005446C3">
            <w:pPr>
              <w:pStyle w:val="Ingenafstand"/>
            </w:pPr>
          </w:p>
        </w:tc>
        <w:tc>
          <w:tcPr>
            <w:tcW w:w="1250" w:type="pct"/>
          </w:tcPr>
          <w:p w:rsidR="00795307" w:rsidRPr="006F7A6D" w:rsidRDefault="00795307" w:rsidP="005446C3">
            <w:pPr>
              <w:pStyle w:val="Ingenafstand"/>
            </w:pPr>
          </w:p>
          <w:p w:rsidR="00795307" w:rsidRPr="006F7A6D" w:rsidRDefault="00795307" w:rsidP="005446C3">
            <w:pPr>
              <w:pStyle w:val="Ingenafstand"/>
            </w:pPr>
            <w:r w:rsidRPr="006F7A6D">
              <w:t>Nordsjælland og København</w:t>
            </w:r>
          </w:p>
        </w:tc>
        <w:tc>
          <w:tcPr>
            <w:tcW w:w="1250" w:type="pct"/>
          </w:tcPr>
          <w:p w:rsidR="00795307" w:rsidRPr="006F7A6D" w:rsidRDefault="00795307" w:rsidP="005446C3">
            <w:pPr>
              <w:pStyle w:val="Ingenafstand"/>
            </w:pPr>
          </w:p>
          <w:p w:rsidR="00795307" w:rsidRPr="006F7A6D" w:rsidRDefault="00795307" w:rsidP="005446C3">
            <w:pPr>
              <w:pStyle w:val="Ingenafstand"/>
            </w:pPr>
            <w:r w:rsidRPr="006F7A6D">
              <w:t>Bornholm</w:t>
            </w:r>
          </w:p>
        </w:tc>
      </w:tr>
      <w:tr w:rsidR="00795307" w:rsidRPr="006F7A6D" w:rsidTr="005446C3">
        <w:tc>
          <w:tcPr>
            <w:tcW w:w="1250" w:type="pct"/>
          </w:tcPr>
          <w:p w:rsidR="00795307" w:rsidRDefault="00795307" w:rsidP="005446C3">
            <w:pPr>
              <w:pStyle w:val="Ingenafstand"/>
            </w:pPr>
          </w:p>
          <w:p w:rsidR="00795307" w:rsidRPr="006F7A6D" w:rsidRDefault="00795307" w:rsidP="005446C3">
            <w:pPr>
              <w:pStyle w:val="Ingenafstand"/>
            </w:pPr>
            <w:hyperlink r:id="rId31" w:history="1">
              <w:r w:rsidRPr="00B00D18">
                <w:rPr>
                  <w:rStyle w:val="Hyperlink"/>
                </w:rPr>
                <w:t>Odense Bys Museer</w:t>
              </w:r>
            </w:hyperlink>
          </w:p>
          <w:p w:rsidR="00795307" w:rsidRPr="006F7A6D" w:rsidRDefault="00795307" w:rsidP="005446C3">
            <w:pPr>
              <w:pStyle w:val="Ingenafstand"/>
            </w:pPr>
          </w:p>
          <w:p w:rsidR="00795307" w:rsidRPr="006F7A6D" w:rsidRDefault="00795307" w:rsidP="005446C3">
            <w:pPr>
              <w:pStyle w:val="Ingenafstand"/>
            </w:pPr>
          </w:p>
        </w:tc>
        <w:tc>
          <w:tcPr>
            <w:tcW w:w="1250" w:type="pct"/>
          </w:tcPr>
          <w:p w:rsidR="00795307" w:rsidRDefault="00795307" w:rsidP="005446C3">
            <w:pPr>
              <w:pStyle w:val="Ingenafstand"/>
            </w:pPr>
          </w:p>
          <w:p w:rsidR="00795307" w:rsidRPr="006F7A6D" w:rsidRDefault="00795307" w:rsidP="005446C3">
            <w:pPr>
              <w:pStyle w:val="Ingenafstand"/>
            </w:pPr>
          </w:p>
          <w:p w:rsidR="00795307" w:rsidRPr="006F7A6D" w:rsidRDefault="00795307" w:rsidP="005446C3">
            <w:pPr>
              <w:pStyle w:val="Ingenafstand"/>
            </w:pPr>
          </w:p>
          <w:p w:rsidR="00795307" w:rsidRPr="006F7A6D" w:rsidRDefault="00795307" w:rsidP="005446C3">
            <w:pPr>
              <w:pStyle w:val="Ingenafstand"/>
            </w:pPr>
          </w:p>
        </w:tc>
        <w:tc>
          <w:tcPr>
            <w:tcW w:w="1250" w:type="pct"/>
          </w:tcPr>
          <w:p w:rsidR="00795307" w:rsidRDefault="00795307" w:rsidP="005446C3">
            <w:pPr>
              <w:pStyle w:val="Ingenafstand"/>
            </w:pPr>
          </w:p>
          <w:p w:rsidR="00795307" w:rsidRDefault="00795307" w:rsidP="005446C3">
            <w:pPr>
              <w:pStyle w:val="Ingenafstand"/>
            </w:pPr>
            <w:hyperlink r:id="rId32" w:history="1">
              <w:r w:rsidRPr="00B00D18">
                <w:rPr>
                  <w:rStyle w:val="Hyperlink"/>
                </w:rPr>
                <w:t>Bakkehuset</w:t>
              </w:r>
            </w:hyperlink>
          </w:p>
          <w:p w:rsidR="00795307" w:rsidRDefault="00795307" w:rsidP="005446C3">
            <w:pPr>
              <w:pStyle w:val="Ingenafstand"/>
            </w:pPr>
          </w:p>
          <w:p w:rsidR="00795307" w:rsidRDefault="00795307" w:rsidP="005446C3">
            <w:pPr>
              <w:pStyle w:val="Ingenafstand"/>
            </w:pPr>
            <w:hyperlink r:id="rId33" w:history="1">
              <w:r w:rsidRPr="00B00D18">
                <w:rPr>
                  <w:rStyle w:val="Hyperlink"/>
                </w:rPr>
                <w:t>Den Hirschsprungske Samling</w:t>
              </w:r>
            </w:hyperlink>
          </w:p>
          <w:p w:rsidR="00795307" w:rsidRDefault="00795307" w:rsidP="005446C3">
            <w:pPr>
              <w:pStyle w:val="Ingenafstand"/>
            </w:pPr>
          </w:p>
          <w:p w:rsidR="00795307" w:rsidRDefault="00795307" w:rsidP="005446C3">
            <w:pPr>
              <w:pStyle w:val="Ingenafstand"/>
            </w:pPr>
            <w:hyperlink r:id="rId34" w:history="1">
              <w:r w:rsidRPr="00B00D18">
                <w:rPr>
                  <w:rStyle w:val="Hyperlink"/>
                </w:rPr>
                <w:t>Statens Museum for Kunst</w:t>
              </w:r>
            </w:hyperlink>
          </w:p>
          <w:p w:rsidR="00795307" w:rsidRDefault="00795307" w:rsidP="005446C3">
            <w:pPr>
              <w:pStyle w:val="Ingenafstand"/>
            </w:pPr>
          </w:p>
          <w:p w:rsidR="00795307" w:rsidRDefault="00795307" w:rsidP="005446C3">
            <w:pPr>
              <w:pStyle w:val="Ingenafstand"/>
            </w:pPr>
            <w:hyperlink r:id="rId35" w:history="1">
              <w:r w:rsidRPr="00B00D18">
                <w:rPr>
                  <w:rStyle w:val="Hyperlink"/>
                </w:rPr>
                <w:t>Thorvaldsens Museum</w:t>
              </w:r>
            </w:hyperlink>
          </w:p>
          <w:p w:rsidR="00795307" w:rsidRDefault="00795307" w:rsidP="005446C3">
            <w:pPr>
              <w:pStyle w:val="Ingenafstand"/>
            </w:pPr>
          </w:p>
          <w:p w:rsidR="00795307" w:rsidRDefault="00795307" w:rsidP="005446C3">
            <w:pPr>
              <w:pStyle w:val="Ingenafstand"/>
            </w:pPr>
            <w:hyperlink r:id="rId36" w:history="1">
              <w:r w:rsidRPr="00B00D18">
                <w:rPr>
                  <w:rStyle w:val="Hyperlink"/>
                </w:rPr>
                <w:t>Københavns Museum</w:t>
              </w:r>
            </w:hyperlink>
          </w:p>
          <w:p w:rsidR="00795307" w:rsidRDefault="00795307" w:rsidP="005446C3">
            <w:pPr>
              <w:pStyle w:val="Ingenafstand"/>
            </w:pPr>
          </w:p>
          <w:p w:rsidR="00795307" w:rsidRPr="006F7A6D" w:rsidRDefault="00795307" w:rsidP="005446C3">
            <w:pPr>
              <w:pStyle w:val="Ingenafstand"/>
            </w:pPr>
          </w:p>
          <w:p w:rsidR="00795307" w:rsidRPr="006F7A6D" w:rsidRDefault="00795307" w:rsidP="005446C3">
            <w:pPr>
              <w:pStyle w:val="Ingenafstand"/>
            </w:pPr>
          </w:p>
        </w:tc>
        <w:tc>
          <w:tcPr>
            <w:tcW w:w="1250" w:type="pct"/>
          </w:tcPr>
          <w:p w:rsidR="00795307" w:rsidRPr="006F7A6D" w:rsidRDefault="00795307" w:rsidP="005446C3">
            <w:pPr>
              <w:pStyle w:val="Ingenafstand"/>
            </w:pPr>
          </w:p>
          <w:p w:rsidR="00795307" w:rsidRPr="006F7A6D" w:rsidRDefault="00795307" w:rsidP="005446C3">
            <w:pPr>
              <w:pStyle w:val="Ingenafstand"/>
            </w:pPr>
          </w:p>
        </w:tc>
      </w:tr>
    </w:tbl>
    <w:p w:rsidR="00795307" w:rsidRPr="006F7A6D" w:rsidRDefault="00795307" w:rsidP="00795307"/>
    <w:p w:rsidR="00795307" w:rsidRPr="001E1BD0" w:rsidRDefault="00795307" w:rsidP="00795307">
      <w:pPr>
        <w:rPr>
          <w:rFonts w:cstheme="minorHAnsi"/>
          <w:b/>
        </w:rPr>
      </w:pPr>
      <w:r w:rsidRPr="001E1BD0">
        <w:rPr>
          <w:rFonts w:cstheme="minorHAnsi"/>
          <w:b/>
        </w:rPr>
        <w:t>Hvorfor er det en god idé at kontakte museet og have en dialog med dem forinden omkring det, som du ønsker eleverne skal arbejde med?</w:t>
      </w:r>
    </w:p>
    <w:p w:rsidR="00795307" w:rsidRPr="001E1BD0" w:rsidRDefault="00795307" w:rsidP="00795307">
      <w:pPr>
        <w:pStyle w:val="Listeafsnit"/>
        <w:numPr>
          <w:ilvl w:val="0"/>
          <w:numId w:val="5"/>
        </w:numPr>
        <w:rPr>
          <w:rFonts w:cstheme="minorHAnsi"/>
        </w:rPr>
      </w:pPr>
      <w:r w:rsidRPr="001E1BD0">
        <w:rPr>
          <w:rFonts w:cstheme="minorHAnsi"/>
        </w:rPr>
        <w:t>Størstedelen af danske museer dækker en bred række af emner, som relaterer sig til og kan bruges i undervisningen</w:t>
      </w:r>
    </w:p>
    <w:p w:rsidR="00795307" w:rsidRPr="001E1BD0" w:rsidRDefault="00795307" w:rsidP="00795307">
      <w:pPr>
        <w:pStyle w:val="Listeafsnit"/>
        <w:numPr>
          <w:ilvl w:val="0"/>
          <w:numId w:val="5"/>
        </w:numPr>
        <w:rPr>
          <w:rFonts w:cstheme="minorHAnsi"/>
        </w:rPr>
      </w:pPr>
      <w:r w:rsidRPr="001E1BD0">
        <w:rPr>
          <w:rFonts w:cstheme="minorHAnsi"/>
        </w:rPr>
        <w:lastRenderedPageBreak/>
        <w:t xml:space="preserve">Museet kan bruges på mange måder i undervisningen, f.eks. med enkelte eller flere besøg, som opstart, undervejs eller som afslutning på et emne. </w:t>
      </w:r>
    </w:p>
    <w:p w:rsidR="00795307" w:rsidRPr="001E1BD0" w:rsidRDefault="00795307" w:rsidP="00795307">
      <w:pPr>
        <w:pStyle w:val="Listeafsnit"/>
        <w:numPr>
          <w:ilvl w:val="0"/>
          <w:numId w:val="5"/>
        </w:numPr>
        <w:rPr>
          <w:rFonts w:cstheme="minorHAnsi"/>
        </w:rPr>
      </w:pPr>
      <w:r w:rsidRPr="001E1BD0">
        <w:rPr>
          <w:rFonts w:cstheme="minorHAnsi"/>
        </w:rPr>
        <w:t>Museerne er interesserede i at vide, hvad jeres behov er ift. forløbet.</w:t>
      </w:r>
    </w:p>
    <w:p w:rsidR="00795307" w:rsidRPr="001E1BD0" w:rsidRDefault="00795307" w:rsidP="00795307">
      <w:pPr>
        <w:pStyle w:val="Listeafsnit"/>
        <w:numPr>
          <w:ilvl w:val="0"/>
          <w:numId w:val="5"/>
        </w:numPr>
        <w:rPr>
          <w:rFonts w:cstheme="minorHAnsi"/>
        </w:rPr>
      </w:pPr>
      <w:r w:rsidRPr="001E1BD0">
        <w:rPr>
          <w:rFonts w:cstheme="minorHAnsi"/>
        </w:rPr>
        <w:t>Museerne vil gerne have jeres indspark og samarbejde til udvikling af forløb.</w:t>
      </w:r>
    </w:p>
    <w:p w:rsidR="00795307" w:rsidRPr="001E1BD0" w:rsidRDefault="00795307" w:rsidP="00795307">
      <w:pPr>
        <w:pStyle w:val="Listeafsnit"/>
        <w:numPr>
          <w:ilvl w:val="0"/>
          <w:numId w:val="5"/>
        </w:numPr>
        <w:rPr>
          <w:rFonts w:cstheme="minorHAnsi"/>
        </w:rPr>
      </w:pPr>
      <w:r w:rsidRPr="001E1BD0">
        <w:rPr>
          <w:rFonts w:cstheme="minorHAnsi"/>
        </w:rPr>
        <w:t>Besøget bør være en integreret del af undervisningen. Dialog med museet forinden øger muligheden for at skabe genkendelse og brug af elevernes eksisterende viden og referenceramme, hvilket er vigtigt at kunne arbejde med under besøget.</w:t>
      </w:r>
    </w:p>
    <w:p w:rsidR="00795307" w:rsidRPr="001E1BD0" w:rsidRDefault="00795307" w:rsidP="00795307">
      <w:pPr>
        <w:pStyle w:val="Listeafsnit"/>
        <w:numPr>
          <w:ilvl w:val="0"/>
          <w:numId w:val="5"/>
        </w:numPr>
        <w:rPr>
          <w:rFonts w:cstheme="minorHAnsi"/>
        </w:rPr>
      </w:pPr>
      <w:r w:rsidRPr="001E1BD0">
        <w:rPr>
          <w:rFonts w:cstheme="minorHAnsi"/>
        </w:rPr>
        <w:t>Dialog med museet gør det muligt at afklare rollefordelingen ved besøg på museet.</w:t>
      </w:r>
    </w:p>
    <w:p w:rsidR="00795307" w:rsidRPr="001E1BD0" w:rsidRDefault="00795307" w:rsidP="00795307">
      <w:pPr>
        <w:pStyle w:val="Listeafsnit"/>
        <w:numPr>
          <w:ilvl w:val="0"/>
          <w:numId w:val="5"/>
        </w:numPr>
        <w:rPr>
          <w:rFonts w:cstheme="minorHAnsi"/>
        </w:rPr>
      </w:pPr>
      <w:r w:rsidRPr="001E1BD0">
        <w:rPr>
          <w:rFonts w:cstheme="minorHAnsi"/>
        </w:rPr>
        <w:t>Måske har museet noget materiale, som kan bidrage til forforståelsen inden besøget og til efterbehandlingen af besøget.</w:t>
      </w:r>
    </w:p>
    <w:p w:rsidR="00795307" w:rsidRDefault="00795307" w:rsidP="00795307">
      <w:pPr>
        <w:rPr>
          <w:rFonts w:cstheme="minorHAnsi"/>
          <w:b/>
        </w:rPr>
      </w:pPr>
    </w:p>
    <w:p w:rsidR="00795307" w:rsidRPr="001E1BD0" w:rsidRDefault="00795307" w:rsidP="00795307">
      <w:pPr>
        <w:rPr>
          <w:rFonts w:cstheme="minorHAnsi"/>
          <w:b/>
        </w:rPr>
      </w:pPr>
      <w:r w:rsidRPr="001E1BD0">
        <w:rPr>
          <w:rFonts w:cstheme="minorHAnsi"/>
          <w:b/>
        </w:rPr>
        <w:t>Hvordan finder jeg ud af, hvad museet kan tilbyde?</w:t>
      </w:r>
    </w:p>
    <w:p w:rsidR="00795307" w:rsidRPr="001E1BD0" w:rsidRDefault="00795307" w:rsidP="00795307">
      <w:pPr>
        <w:pStyle w:val="Listeafsnit"/>
        <w:numPr>
          <w:ilvl w:val="0"/>
          <w:numId w:val="6"/>
        </w:numPr>
        <w:rPr>
          <w:rFonts w:cstheme="minorHAnsi"/>
          <w:b/>
        </w:rPr>
      </w:pPr>
      <w:r w:rsidRPr="001E1BD0">
        <w:rPr>
          <w:rFonts w:cstheme="minorHAnsi"/>
        </w:rPr>
        <w:t xml:space="preserve">Der er mange portaler, både kommunale og nationale, som forsøger at give et overblik over allerede tilrettelagte tilbud. Du kan bruge de kommunale platforme eller finde forløb på </w:t>
      </w:r>
      <w:hyperlink r:id="rId37" w:history="1">
        <w:r w:rsidRPr="001E1BD0">
          <w:rPr>
            <w:rStyle w:val="Hyperlink"/>
            <w:rFonts w:cstheme="minorHAnsi"/>
          </w:rPr>
          <w:t>www.skoletjenesten.dk</w:t>
        </w:r>
      </w:hyperlink>
      <w:r w:rsidRPr="001E1BD0">
        <w:rPr>
          <w:rFonts w:cstheme="minorHAnsi"/>
        </w:rPr>
        <w:t xml:space="preserve">, der har udviklet et </w:t>
      </w:r>
      <w:r w:rsidRPr="001E1BD0">
        <w:rPr>
          <w:rFonts w:cstheme="minorHAnsi"/>
          <w:i/>
        </w:rPr>
        <w:t>Historier om Danmark</w:t>
      </w:r>
      <w:r w:rsidRPr="001E1BD0">
        <w:rPr>
          <w:rFonts w:cstheme="minorHAnsi"/>
        </w:rPr>
        <w:t xml:space="preserve"> temasite.</w:t>
      </w:r>
    </w:p>
    <w:p w:rsidR="00795307" w:rsidRPr="001E1BD0" w:rsidRDefault="00795307" w:rsidP="00795307">
      <w:pPr>
        <w:pStyle w:val="Listeafsnit"/>
        <w:numPr>
          <w:ilvl w:val="0"/>
          <w:numId w:val="6"/>
        </w:numPr>
        <w:rPr>
          <w:rFonts w:cstheme="minorHAnsi"/>
        </w:rPr>
      </w:pPr>
      <w:r w:rsidRPr="001E1BD0">
        <w:rPr>
          <w:rFonts w:cstheme="minorHAnsi"/>
        </w:rPr>
        <w:t>Du kan også kontakte museet direkte. Oplysninger til relevante formidlingspersoner findes på museets hjemmeside.</w:t>
      </w:r>
    </w:p>
    <w:p w:rsidR="00795307" w:rsidRPr="001E1BD0" w:rsidRDefault="00795307" w:rsidP="00795307">
      <w:pPr>
        <w:pStyle w:val="Listeafsnit"/>
        <w:numPr>
          <w:ilvl w:val="0"/>
          <w:numId w:val="6"/>
        </w:numPr>
        <w:rPr>
          <w:rFonts w:cstheme="minorHAnsi"/>
        </w:rPr>
      </w:pPr>
      <w:r w:rsidRPr="001E1BD0">
        <w:rPr>
          <w:rFonts w:cstheme="minorHAnsi"/>
        </w:rPr>
        <w:t>Brug din PLC-vejleder eller åben-skole-ambassadør på skolen, hvis I har en.</w:t>
      </w:r>
    </w:p>
    <w:p w:rsidR="00795307" w:rsidRPr="00031F77" w:rsidRDefault="00795307" w:rsidP="00795307"/>
    <w:p w:rsidR="00795307" w:rsidRDefault="00795307" w:rsidP="00795307"/>
    <w:p w:rsidR="00795307" w:rsidRDefault="00795307" w:rsidP="00795307">
      <w:r>
        <w:br w:type="page"/>
      </w:r>
    </w:p>
    <w:p w:rsidR="00795307" w:rsidRPr="00926DC9" w:rsidRDefault="00795307" w:rsidP="00795307">
      <w:pPr>
        <w:pStyle w:val="Overskrift2"/>
      </w:pPr>
      <w:r w:rsidRPr="00926DC9">
        <w:lastRenderedPageBreak/>
        <w:t>Bilag 1</w:t>
      </w:r>
      <w:r>
        <w:t>a</w:t>
      </w:r>
    </w:p>
    <w:p w:rsidR="00795307" w:rsidRDefault="00795307" w:rsidP="00795307">
      <w:pPr>
        <w:pStyle w:val="Overskrift2"/>
      </w:pPr>
      <w:r>
        <w:t>Til læreren</w:t>
      </w:r>
    </w:p>
    <w:p w:rsidR="00795307" w:rsidRPr="005B272C" w:rsidRDefault="00795307" w:rsidP="00795307">
      <w:pPr>
        <w:pStyle w:val="Overskrift2"/>
        <w:rPr>
          <w:rFonts w:asciiTheme="minorHAnsi" w:hAnsiTheme="minorHAnsi" w:cstheme="minorHAnsi"/>
          <w:color w:val="auto"/>
          <w:sz w:val="24"/>
          <w:szCs w:val="24"/>
        </w:rPr>
      </w:pPr>
      <w:r w:rsidRPr="005B272C">
        <w:rPr>
          <w:rFonts w:asciiTheme="minorHAnsi" w:hAnsiTheme="minorHAnsi" w:cstheme="minorHAnsi"/>
          <w:color w:val="auto"/>
          <w:sz w:val="24"/>
          <w:szCs w:val="24"/>
        </w:rPr>
        <w:t>Introduktion</w:t>
      </w:r>
    </w:p>
    <w:p w:rsidR="00795307" w:rsidRDefault="00795307" w:rsidP="00795307">
      <w:r w:rsidRPr="001145A5">
        <w:t>Lad eleverne</w:t>
      </w:r>
      <w:r>
        <w:t xml:space="preserve"> med inddragelse af deres forhåndskendskab undersøge de tre nøglebegreber for dette forløb: Guldalder, Junigrundloven 1849 og Treårskrigen.</w:t>
      </w:r>
    </w:p>
    <w:p w:rsidR="00795307" w:rsidRDefault="00795307" w:rsidP="00795307">
      <w:r>
        <w:t xml:space="preserve">Eleverne kan i deres research anvende læremidler, historiebøger, internettet. I dette modul kan det pædagogiske læringscenter med fordel inddrages. Hvis de fysiske rammer er til stede, kan undervisningen evt. flyttes hertil. </w:t>
      </w:r>
    </w:p>
    <w:p w:rsidR="00795307" w:rsidRDefault="00795307" w:rsidP="00795307">
      <w:pPr>
        <w:pStyle w:val="Ingenafstand"/>
      </w:pPr>
    </w:p>
    <w:p w:rsidR="00795307" w:rsidRPr="00F65F83" w:rsidRDefault="00795307" w:rsidP="00795307">
      <w:pPr>
        <w:pStyle w:val="Ingenafstand"/>
      </w:pPr>
      <w:r w:rsidRPr="00F65F83">
        <w:t>Guldalder</w:t>
      </w:r>
    </w:p>
    <w:p w:rsidR="00795307" w:rsidRDefault="00795307" w:rsidP="00795307">
      <w:pPr>
        <w:pStyle w:val="Listeafsnit"/>
        <w:numPr>
          <w:ilvl w:val="0"/>
          <w:numId w:val="3"/>
        </w:numPr>
        <w:rPr>
          <w:rFonts w:cstheme="minorHAnsi"/>
        </w:rPr>
      </w:pPr>
      <w:r>
        <w:rPr>
          <w:rFonts w:cstheme="minorHAnsi"/>
        </w:rPr>
        <w:t>elevernes forhåndsviden om Guldalder</w:t>
      </w:r>
    </w:p>
    <w:p w:rsidR="00795307" w:rsidRDefault="00795307" w:rsidP="00795307">
      <w:pPr>
        <w:pStyle w:val="Listeafsnit"/>
        <w:numPr>
          <w:ilvl w:val="0"/>
          <w:numId w:val="3"/>
        </w:numPr>
        <w:rPr>
          <w:rFonts w:cstheme="minorHAnsi"/>
        </w:rPr>
      </w:pPr>
      <w:r>
        <w:rPr>
          <w:rFonts w:cstheme="minorHAnsi"/>
        </w:rPr>
        <w:t>hvad kan de researche sig frem til om emnet</w:t>
      </w:r>
    </w:p>
    <w:p w:rsidR="00795307" w:rsidRDefault="00795307" w:rsidP="00795307">
      <w:pPr>
        <w:pStyle w:val="Listeafsnit"/>
        <w:numPr>
          <w:ilvl w:val="0"/>
          <w:numId w:val="3"/>
        </w:numPr>
        <w:rPr>
          <w:rFonts w:cstheme="minorHAnsi"/>
        </w:rPr>
      </w:pPr>
      <w:r>
        <w:rPr>
          <w:rFonts w:cstheme="minorHAnsi"/>
        </w:rPr>
        <w:t>stikord: Guldalder, Oehlenschlæger, H.C. Andersen, Thorvaldsen, J.P. E. Hartmann, H.C. Ørsted</w:t>
      </w:r>
    </w:p>
    <w:p w:rsidR="00795307" w:rsidRPr="00F65F83" w:rsidRDefault="00795307" w:rsidP="00795307">
      <w:pPr>
        <w:pStyle w:val="Ingenafstand"/>
      </w:pPr>
      <w:r w:rsidRPr="00F65F83">
        <w:t>Junigrundloven 1849</w:t>
      </w:r>
    </w:p>
    <w:p w:rsidR="00795307" w:rsidRDefault="00795307" w:rsidP="00795307">
      <w:pPr>
        <w:pStyle w:val="Listeafsnit"/>
        <w:numPr>
          <w:ilvl w:val="0"/>
          <w:numId w:val="3"/>
        </w:numPr>
        <w:rPr>
          <w:rFonts w:cstheme="minorHAnsi"/>
        </w:rPr>
      </w:pPr>
      <w:r>
        <w:rPr>
          <w:rFonts w:cstheme="minorHAnsi"/>
        </w:rPr>
        <w:t>elevernes forhåndsviden om Junigrundloven 1849</w:t>
      </w:r>
    </w:p>
    <w:p w:rsidR="00795307" w:rsidRDefault="00795307" w:rsidP="00795307">
      <w:pPr>
        <w:pStyle w:val="Listeafsnit"/>
        <w:numPr>
          <w:ilvl w:val="0"/>
          <w:numId w:val="3"/>
        </w:numPr>
        <w:rPr>
          <w:rFonts w:cstheme="minorHAnsi"/>
        </w:rPr>
      </w:pPr>
      <w:r>
        <w:rPr>
          <w:rFonts w:cstheme="minorHAnsi"/>
        </w:rPr>
        <w:t>hvad kan de researche sig frem til om emnet</w:t>
      </w:r>
    </w:p>
    <w:p w:rsidR="00795307" w:rsidRDefault="00795307" w:rsidP="00795307">
      <w:pPr>
        <w:pStyle w:val="Listeafsnit"/>
        <w:numPr>
          <w:ilvl w:val="0"/>
          <w:numId w:val="3"/>
        </w:numPr>
        <w:rPr>
          <w:rFonts w:cstheme="minorHAnsi"/>
        </w:rPr>
      </w:pPr>
      <w:r>
        <w:rPr>
          <w:rFonts w:cstheme="minorHAnsi"/>
        </w:rPr>
        <w:t>stikord: Frederik 7., Orla Lehmann, P.G. Monrad</w:t>
      </w:r>
    </w:p>
    <w:p w:rsidR="00795307" w:rsidRPr="00F65F83" w:rsidRDefault="00795307" w:rsidP="00795307">
      <w:pPr>
        <w:pStyle w:val="Ingenafstand"/>
      </w:pPr>
      <w:r w:rsidRPr="00F65F83">
        <w:t>Treårskrigen</w:t>
      </w:r>
    </w:p>
    <w:p w:rsidR="00795307" w:rsidRDefault="00795307" w:rsidP="00795307">
      <w:pPr>
        <w:pStyle w:val="Listeafsnit"/>
        <w:numPr>
          <w:ilvl w:val="0"/>
          <w:numId w:val="3"/>
        </w:numPr>
        <w:rPr>
          <w:rFonts w:cstheme="minorHAnsi"/>
        </w:rPr>
      </w:pPr>
      <w:r>
        <w:rPr>
          <w:rFonts w:cstheme="minorHAnsi"/>
        </w:rPr>
        <w:t>elevernes forhåndsviden om Treårskrigen</w:t>
      </w:r>
    </w:p>
    <w:p w:rsidR="00795307" w:rsidRDefault="00795307" w:rsidP="00795307">
      <w:pPr>
        <w:pStyle w:val="Listeafsnit"/>
        <w:numPr>
          <w:ilvl w:val="0"/>
          <w:numId w:val="3"/>
        </w:numPr>
        <w:rPr>
          <w:rFonts w:cstheme="minorHAnsi"/>
        </w:rPr>
      </w:pPr>
      <w:r>
        <w:rPr>
          <w:rFonts w:cstheme="minorHAnsi"/>
        </w:rPr>
        <w:t>hvad kan de researche sig frem til om emnet</w:t>
      </w:r>
    </w:p>
    <w:p w:rsidR="00795307" w:rsidRPr="00D4767A" w:rsidRDefault="00795307" w:rsidP="00795307">
      <w:pPr>
        <w:pStyle w:val="Listeafsnit"/>
        <w:numPr>
          <w:ilvl w:val="0"/>
          <w:numId w:val="3"/>
        </w:numPr>
        <w:rPr>
          <w:rFonts w:cstheme="minorHAnsi"/>
        </w:rPr>
      </w:pPr>
      <w:r>
        <w:rPr>
          <w:rFonts w:cstheme="minorHAnsi"/>
        </w:rPr>
        <w:t xml:space="preserve">stikord: Hertugdømmerne Slesvig-Holsten, </w:t>
      </w:r>
      <w:r w:rsidRPr="00D4767A">
        <w:rPr>
          <w:rFonts w:cstheme="minorHAnsi"/>
        </w:rPr>
        <w:t>slaget ved Bov (9. april 1848), befrielsen af Fredericia</w:t>
      </w:r>
      <w:r>
        <w:rPr>
          <w:rFonts w:cstheme="minorHAnsi"/>
        </w:rPr>
        <w:t xml:space="preserve"> (7. juli 1849), </w:t>
      </w:r>
      <w:r w:rsidRPr="00D4767A">
        <w:rPr>
          <w:rFonts w:cstheme="minorHAnsi"/>
        </w:rPr>
        <w:t xml:space="preserve">slag ved </w:t>
      </w:r>
      <w:proofErr w:type="spellStart"/>
      <w:r w:rsidRPr="00D4767A">
        <w:rPr>
          <w:rFonts w:cstheme="minorHAnsi"/>
        </w:rPr>
        <w:t>Isted</w:t>
      </w:r>
      <w:proofErr w:type="spellEnd"/>
      <w:r w:rsidRPr="00D4767A">
        <w:rPr>
          <w:rFonts w:cstheme="minorHAnsi"/>
        </w:rPr>
        <w:t xml:space="preserve"> (25. juli 1850)</w:t>
      </w:r>
      <w:r>
        <w:rPr>
          <w:rFonts w:cstheme="minorHAnsi"/>
        </w:rPr>
        <w:t>, Preussen, Bismarck</w:t>
      </w:r>
    </w:p>
    <w:p w:rsidR="00795307" w:rsidRDefault="00795307" w:rsidP="00795307"/>
    <w:p w:rsidR="00795307" w:rsidRDefault="00795307" w:rsidP="00795307">
      <w:r>
        <w:t xml:space="preserve">Eleverne kan evt. anvende nedenstående skema som hjælp. </w:t>
      </w:r>
    </w:p>
    <w:p w:rsidR="00795307" w:rsidRDefault="00795307" w:rsidP="00795307">
      <w:r>
        <w:t>Læreren kan evt. dele eleverne op i grupper med tre-fire i hver.</w:t>
      </w:r>
    </w:p>
    <w:p w:rsidR="00795307" w:rsidRDefault="00795307" w:rsidP="00795307">
      <w:r>
        <w:t>Besvarelser og spørgsmål kan tages op i hele klassen, men de kan også bruges i forhold til den senere beskæftigelse med delemnerne.</w:t>
      </w:r>
    </w:p>
    <w:p w:rsidR="00795307" w:rsidRDefault="00795307" w:rsidP="00795307">
      <w:pPr>
        <w:rPr>
          <w:rFonts w:cstheme="minorHAnsi"/>
        </w:rPr>
      </w:pPr>
    </w:p>
    <w:p w:rsidR="00795307" w:rsidRDefault="00795307" w:rsidP="00795307">
      <w:pPr>
        <w:rPr>
          <w:rFonts w:cstheme="minorHAnsi"/>
        </w:rPr>
      </w:pPr>
    </w:p>
    <w:p w:rsidR="00795307" w:rsidRDefault="00795307" w:rsidP="00795307">
      <w:pPr>
        <w:rPr>
          <w:rFonts w:cstheme="minorHAnsi"/>
        </w:rPr>
      </w:pPr>
    </w:p>
    <w:p w:rsidR="00795307" w:rsidRDefault="00795307" w:rsidP="00795307">
      <w:pPr>
        <w:rPr>
          <w:rFonts w:cstheme="minorHAnsi"/>
        </w:rPr>
      </w:pPr>
    </w:p>
    <w:p w:rsidR="00795307" w:rsidRDefault="00795307" w:rsidP="00795307">
      <w:pPr>
        <w:rPr>
          <w:rFonts w:cstheme="minorHAnsi"/>
        </w:rPr>
      </w:pPr>
    </w:p>
    <w:tbl>
      <w:tblPr>
        <w:tblStyle w:val="Tabel-Gitter"/>
        <w:tblW w:w="0" w:type="auto"/>
        <w:tblLook w:val="04A0" w:firstRow="1" w:lastRow="0" w:firstColumn="1" w:lastColumn="0" w:noHBand="0" w:noVBand="1"/>
      </w:tblPr>
      <w:tblGrid>
        <w:gridCol w:w="2093"/>
        <w:gridCol w:w="7685"/>
      </w:tblGrid>
      <w:tr w:rsidR="00795307" w:rsidTr="005446C3">
        <w:tc>
          <w:tcPr>
            <w:tcW w:w="2093" w:type="dxa"/>
          </w:tcPr>
          <w:p w:rsidR="00795307" w:rsidRDefault="00795307" w:rsidP="005446C3">
            <w:pPr>
              <w:spacing w:line="276" w:lineRule="auto"/>
              <w:rPr>
                <w:rFonts w:cstheme="minorHAnsi"/>
                <w:b/>
              </w:rPr>
            </w:pPr>
            <w:r w:rsidRPr="007A30AD">
              <w:rPr>
                <w:rFonts w:cstheme="minorHAnsi"/>
                <w:b/>
              </w:rPr>
              <w:lastRenderedPageBreak/>
              <w:t>Guldalder</w:t>
            </w:r>
          </w:p>
          <w:p w:rsidR="00795307" w:rsidRPr="007A30AD" w:rsidRDefault="00795307" w:rsidP="005446C3">
            <w:pPr>
              <w:spacing w:line="276" w:lineRule="auto"/>
              <w:rPr>
                <w:rFonts w:cstheme="minorHAnsi"/>
              </w:rPr>
            </w:pPr>
          </w:p>
        </w:tc>
        <w:tc>
          <w:tcPr>
            <w:tcW w:w="7685" w:type="dxa"/>
          </w:tcPr>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tc>
      </w:tr>
      <w:tr w:rsidR="00795307" w:rsidTr="005446C3">
        <w:tc>
          <w:tcPr>
            <w:tcW w:w="2093" w:type="dxa"/>
          </w:tcPr>
          <w:p w:rsidR="00795307" w:rsidRPr="007A30AD" w:rsidRDefault="00795307" w:rsidP="005446C3">
            <w:pPr>
              <w:spacing w:line="276" w:lineRule="auto"/>
              <w:rPr>
                <w:rFonts w:cstheme="minorHAnsi"/>
                <w:b/>
              </w:rPr>
            </w:pPr>
            <w:r w:rsidRPr="007A30AD">
              <w:rPr>
                <w:rFonts w:cstheme="minorHAnsi"/>
                <w:b/>
              </w:rPr>
              <w:t>Junigrundloven 1849</w:t>
            </w:r>
          </w:p>
        </w:tc>
        <w:tc>
          <w:tcPr>
            <w:tcW w:w="7685" w:type="dxa"/>
          </w:tcPr>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tc>
      </w:tr>
      <w:tr w:rsidR="00795307" w:rsidTr="005446C3">
        <w:tc>
          <w:tcPr>
            <w:tcW w:w="2093" w:type="dxa"/>
          </w:tcPr>
          <w:p w:rsidR="00795307" w:rsidRPr="007A30AD" w:rsidRDefault="00795307" w:rsidP="005446C3">
            <w:pPr>
              <w:spacing w:line="276" w:lineRule="auto"/>
              <w:rPr>
                <w:rFonts w:cstheme="minorHAnsi"/>
                <w:b/>
              </w:rPr>
            </w:pPr>
            <w:r w:rsidRPr="007A30AD">
              <w:rPr>
                <w:rFonts w:cstheme="minorHAnsi"/>
                <w:b/>
              </w:rPr>
              <w:t>Treårskrigen</w:t>
            </w:r>
          </w:p>
        </w:tc>
        <w:tc>
          <w:tcPr>
            <w:tcW w:w="7685" w:type="dxa"/>
          </w:tcPr>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p w:rsidR="00795307" w:rsidRDefault="00795307" w:rsidP="005446C3">
            <w:pPr>
              <w:spacing w:line="276" w:lineRule="auto"/>
              <w:rPr>
                <w:rFonts w:cstheme="minorHAnsi"/>
              </w:rPr>
            </w:pPr>
          </w:p>
        </w:tc>
      </w:tr>
    </w:tbl>
    <w:p w:rsidR="00795307" w:rsidRPr="00390071" w:rsidRDefault="00795307" w:rsidP="00795307">
      <w:pPr>
        <w:rPr>
          <w:rFonts w:cstheme="minorHAnsi"/>
        </w:rPr>
      </w:pPr>
    </w:p>
    <w:p w:rsidR="00795307" w:rsidRPr="001E1BD0" w:rsidRDefault="00795307" w:rsidP="00795307">
      <w:pPr>
        <w:rPr>
          <w:rFonts w:cstheme="minorHAnsi"/>
        </w:rPr>
      </w:pPr>
    </w:p>
    <w:p w:rsidR="00795307" w:rsidRPr="001E1BD0" w:rsidRDefault="00795307" w:rsidP="00795307">
      <w:pPr>
        <w:rPr>
          <w:rFonts w:cstheme="minorHAnsi"/>
        </w:rPr>
      </w:pPr>
      <w:r w:rsidRPr="001E1BD0">
        <w:rPr>
          <w:rFonts w:cstheme="minorHAnsi"/>
        </w:rPr>
        <w:t> </w:t>
      </w:r>
    </w:p>
    <w:p w:rsidR="00795307" w:rsidRPr="001E1BD0" w:rsidRDefault="00795307" w:rsidP="00795307">
      <w:pPr>
        <w:rPr>
          <w:rFonts w:cstheme="minorHAnsi"/>
        </w:rPr>
      </w:pPr>
      <w:r w:rsidRPr="001E1BD0">
        <w:rPr>
          <w:rFonts w:cstheme="minorHAnsi"/>
        </w:rPr>
        <w:t> </w:t>
      </w:r>
    </w:p>
    <w:p w:rsidR="00795307" w:rsidRPr="001E1BD0" w:rsidRDefault="00795307" w:rsidP="00795307">
      <w:pPr>
        <w:rPr>
          <w:rFonts w:cstheme="minorHAnsi"/>
        </w:rPr>
      </w:pPr>
      <w:r w:rsidRPr="001E1BD0">
        <w:rPr>
          <w:rFonts w:cstheme="minorHAnsi"/>
        </w:rPr>
        <w:t> </w:t>
      </w:r>
    </w:p>
    <w:p w:rsidR="00795307" w:rsidRPr="001E1BD0" w:rsidRDefault="00795307" w:rsidP="00795307">
      <w:pPr>
        <w:rPr>
          <w:rFonts w:cstheme="minorHAnsi"/>
        </w:rPr>
      </w:pPr>
    </w:p>
    <w:p w:rsidR="00795307" w:rsidRPr="001E1BD0" w:rsidRDefault="00795307" w:rsidP="00795307">
      <w:pPr>
        <w:pStyle w:val="Ingenafstand"/>
      </w:pPr>
    </w:p>
    <w:p w:rsidR="00795307" w:rsidRPr="001E1BD0" w:rsidRDefault="00795307" w:rsidP="00795307">
      <w:pPr>
        <w:pStyle w:val="Ingenafstand"/>
      </w:pPr>
    </w:p>
    <w:p w:rsidR="00795307" w:rsidRPr="00926DC9" w:rsidRDefault="00795307" w:rsidP="00795307">
      <w:pPr>
        <w:pStyle w:val="Overskrift2"/>
      </w:pPr>
      <w:r>
        <w:rPr>
          <w:rFonts w:cstheme="minorHAnsi"/>
          <w:color w:val="0070C0"/>
        </w:rPr>
        <w:br w:type="page"/>
      </w:r>
      <w:r w:rsidRPr="00926DC9">
        <w:lastRenderedPageBreak/>
        <w:t>Bilag 1</w:t>
      </w:r>
      <w:r>
        <w:t>b</w:t>
      </w:r>
    </w:p>
    <w:p w:rsidR="00795307" w:rsidRDefault="00795307" w:rsidP="00795307">
      <w:pPr>
        <w:pStyle w:val="Overskrift2"/>
        <w:rPr>
          <w:rFonts w:ascii="Cambria" w:hAnsi="Cambria"/>
          <w:color w:val="365F91" w:themeColor="accent1" w:themeShade="BF"/>
          <w:sz w:val="28"/>
          <w:szCs w:val="28"/>
        </w:rPr>
      </w:pPr>
      <w:r>
        <w:t>Til eleverne</w:t>
      </w:r>
      <w:r w:rsidRPr="00EF6B01">
        <w:rPr>
          <w:rFonts w:ascii="Cambria" w:hAnsi="Cambria"/>
          <w:color w:val="365F91" w:themeColor="accent1" w:themeShade="BF"/>
          <w:sz w:val="28"/>
          <w:szCs w:val="28"/>
        </w:rPr>
        <w:t xml:space="preserve"> </w:t>
      </w:r>
    </w:p>
    <w:p w:rsidR="00795307" w:rsidRDefault="00795307" w:rsidP="00795307">
      <w:pPr>
        <w:rPr>
          <w:rFonts w:ascii="Cambria" w:hAnsi="Cambria"/>
          <w:b/>
          <w:color w:val="365F91" w:themeColor="accent1" w:themeShade="BF"/>
          <w:sz w:val="28"/>
          <w:szCs w:val="28"/>
        </w:rPr>
      </w:pPr>
    </w:p>
    <w:p w:rsidR="00795307" w:rsidRPr="00D30865" w:rsidRDefault="00795307" w:rsidP="00795307">
      <w:pPr>
        <w:rPr>
          <w:b/>
        </w:rPr>
      </w:pPr>
      <w:r w:rsidRPr="00D30865">
        <w:rPr>
          <w:b/>
        </w:rPr>
        <w:t>Opgave 1</w:t>
      </w:r>
    </w:p>
    <w:p w:rsidR="00795307" w:rsidRPr="00D30865" w:rsidRDefault="00795307" w:rsidP="00795307">
      <w:pPr>
        <w:rPr>
          <w:u w:val="single"/>
        </w:rPr>
      </w:pPr>
      <w:r w:rsidRPr="00D30865">
        <w:rPr>
          <w:u w:val="single"/>
        </w:rPr>
        <w:t>Hvor meget ved I om:</w:t>
      </w:r>
    </w:p>
    <w:p w:rsidR="00795307" w:rsidRDefault="00795307" w:rsidP="00795307">
      <w:pPr>
        <w:pStyle w:val="Listeafsnit"/>
        <w:numPr>
          <w:ilvl w:val="0"/>
          <w:numId w:val="35"/>
        </w:numPr>
      </w:pPr>
      <w:r>
        <w:t>Guldalder?</w:t>
      </w:r>
    </w:p>
    <w:p w:rsidR="00795307" w:rsidRDefault="00795307" w:rsidP="00795307">
      <w:pPr>
        <w:pStyle w:val="Listeafsnit"/>
        <w:numPr>
          <w:ilvl w:val="0"/>
          <w:numId w:val="35"/>
        </w:numPr>
      </w:pPr>
      <w:r>
        <w:t>Junigrundloven 1849?</w:t>
      </w:r>
    </w:p>
    <w:p w:rsidR="00795307" w:rsidRDefault="00795307" w:rsidP="00795307">
      <w:pPr>
        <w:pStyle w:val="Listeafsnit"/>
        <w:numPr>
          <w:ilvl w:val="0"/>
          <w:numId w:val="35"/>
        </w:numPr>
      </w:pPr>
      <w:r>
        <w:t>Treårskrigen?</w:t>
      </w:r>
    </w:p>
    <w:p w:rsidR="00795307" w:rsidRDefault="00795307" w:rsidP="00795307">
      <w:r>
        <w:t>Hvor meget kan I finde ud af ved at researche historiebøger og internettet?</w:t>
      </w:r>
    </w:p>
    <w:p w:rsidR="00795307" w:rsidRPr="00D30865" w:rsidRDefault="00795307" w:rsidP="00795307">
      <w:pPr>
        <w:rPr>
          <w:u w:val="single"/>
        </w:rPr>
      </w:pPr>
      <w:r w:rsidRPr="00D30865">
        <w:rPr>
          <w:u w:val="single"/>
        </w:rPr>
        <w:t>Herunder er der stikord til de tre emner:</w:t>
      </w:r>
    </w:p>
    <w:p w:rsidR="00795307" w:rsidRPr="00D30865" w:rsidRDefault="00795307" w:rsidP="00795307">
      <w:pPr>
        <w:rPr>
          <w:rFonts w:cstheme="minorHAnsi"/>
          <w:b/>
        </w:rPr>
      </w:pPr>
      <w:r w:rsidRPr="00D30865">
        <w:rPr>
          <w:b/>
        </w:rPr>
        <w:t>Guldalder-</w:t>
      </w:r>
      <w:r>
        <w:rPr>
          <w:rFonts w:cstheme="minorHAnsi"/>
          <w:b/>
        </w:rPr>
        <w:t xml:space="preserve">stikord: </w:t>
      </w:r>
      <w:r>
        <w:rPr>
          <w:rFonts w:cstheme="minorHAnsi"/>
        </w:rPr>
        <w:t>Guldalder, Oehlenschlæger, H.C. Andersen, Thorvaldsen, J.P. E. Hartmann, H.C. Ørsted</w:t>
      </w:r>
    </w:p>
    <w:p w:rsidR="00795307" w:rsidRPr="00D30865" w:rsidRDefault="00795307" w:rsidP="00795307">
      <w:r w:rsidRPr="00D30865">
        <w:rPr>
          <w:b/>
        </w:rPr>
        <w:t>Junigrundloven 1849-</w:t>
      </w:r>
      <w:r w:rsidRPr="00D30865">
        <w:rPr>
          <w:rFonts w:cstheme="minorHAnsi"/>
          <w:b/>
        </w:rPr>
        <w:t>stikord</w:t>
      </w:r>
      <w:r>
        <w:rPr>
          <w:rFonts w:cstheme="minorHAnsi"/>
        </w:rPr>
        <w:t>: Frederik 7., Orla Lehmann, P.G. Monrad</w:t>
      </w:r>
    </w:p>
    <w:p w:rsidR="00795307" w:rsidRPr="00D30865" w:rsidRDefault="00795307" w:rsidP="00795307">
      <w:pPr>
        <w:rPr>
          <w:rFonts w:cstheme="minorHAnsi"/>
        </w:rPr>
      </w:pPr>
      <w:r w:rsidRPr="00D30865">
        <w:rPr>
          <w:b/>
        </w:rPr>
        <w:t>Treårskrigen-</w:t>
      </w:r>
      <w:r w:rsidRPr="00D30865">
        <w:rPr>
          <w:rFonts w:cstheme="minorHAnsi"/>
          <w:b/>
        </w:rPr>
        <w:t>stikord:</w:t>
      </w:r>
      <w:r>
        <w:rPr>
          <w:rFonts w:cstheme="minorHAnsi"/>
        </w:rPr>
        <w:t xml:space="preserve"> Hertugdømmerne Slesvig-Holsten, </w:t>
      </w:r>
      <w:r w:rsidRPr="00D4767A">
        <w:rPr>
          <w:rFonts w:cstheme="minorHAnsi"/>
        </w:rPr>
        <w:t>slaget ved Bov (9. april 1848), befrielsen af Fredericia</w:t>
      </w:r>
      <w:r>
        <w:rPr>
          <w:rFonts w:cstheme="minorHAnsi"/>
        </w:rPr>
        <w:t xml:space="preserve"> (7. juli 1849), </w:t>
      </w:r>
      <w:r w:rsidRPr="00D4767A">
        <w:rPr>
          <w:rFonts w:cstheme="minorHAnsi"/>
        </w:rPr>
        <w:t xml:space="preserve">slag ved </w:t>
      </w:r>
      <w:proofErr w:type="spellStart"/>
      <w:r w:rsidRPr="00D4767A">
        <w:rPr>
          <w:rFonts w:cstheme="minorHAnsi"/>
        </w:rPr>
        <w:t>Isted</w:t>
      </w:r>
      <w:proofErr w:type="spellEnd"/>
      <w:r w:rsidRPr="00D4767A">
        <w:rPr>
          <w:rFonts w:cstheme="minorHAnsi"/>
        </w:rPr>
        <w:t xml:space="preserve"> (25. juli 1850)</w:t>
      </w:r>
      <w:r>
        <w:rPr>
          <w:rFonts w:cstheme="minorHAnsi"/>
        </w:rPr>
        <w:t>, Preussen, Bismarck</w:t>
      </w:r>
    </w:p>
    <w:p w:rsidR="00795307" w:rsidRDefault="00795307" w:rsidP="00795307">
      <w:r>
        <w:t>I kan skrive jeres oplysninger ind i nedenstående skema:</w:t>
      </w:r>
    </w:p>
    <w:p w:rsidR="00795307" w:rsidRDefault="00795307" w:rsidP="00795307"/>
    <w:p w:rsidR="00795307" w:rsidRDefault="00795307" w:rsidP="00795307"/>
    <w:p w:rsidR="00795307" w:rsidRDefault="00795307" w:rsidP="00795307"/>
    <w:p w:rsidR="00795307" w:rsidRDefault="00795307" w:rsidP="00795307"/>
    <w:p w:rsidR="00795307" w:rsidRDefault="00795307" w:rsidP="00795307"/>
    <w:p w:rsidR="00795307" w:rsidRDefault="00795307" w:rsidP="00795307"/>
    <w:p w:rsidR="00795307" w:rsidRDefault="00795307" w:rsidP="00795307"/>
    <w:p w:rsidR="00795307" w:rsidRDefault="00795307" w:rsidP="00795307"/>
    <w:p w:rsidR="00795307" w:rsidRDefault="00795307" w:rsidP="00795307"/>
    <w:p w:rsidR="00795307" w:rsidRDefault="00795307" w:rsidP="00795307"/>
    <w:p w:rsidR="00795307" w:rsidRDefault="00795307" w:rsidP="00795307"/>
    <w:p w:rsidR="00795307" w:rsidRDefault="00795307" w:rsidP="00795307"/>
    <w:p w:rsidR="00795307" w:rsidRPr="00D30865" w:rsidRDefault="00795307" w:rsidP="00795307"/>
    <w:tbl>
      <w:tblPr>
        <w:tblStyle w:val="Tabel-Gitter"/>
        <w:tblW w:w="0" w:type="auto"/>
        <w:tblLook w:val="04A0" w:firstRow="1" w:lastRow="0" w:firstColumn="1" w:lastColumn="0" w:noHBand="0" w:noVBand="1"/>
      </w:tblPr>
      <w:tblGrid>
        <w:gridCol w:w="2093"/>
        <w:gridCol w:w="7685"/>
      </w:tblGrid>
      <w:tr w:rsidR="00795307" w:rsidTr="005446C3">
        <w:trPr>
          <w:trHeight w:val="1959"/>
        </w:trPr>
        <w:tc>
          <w:tcPr>
            <w:tcW w:w="2093" w:type="dxa"/>
          </w:tcPr>
          <w:p w:rsidR="00795307" w:rsidRDefault="00795307" w:rsidP="005446C3">
            <w:pPr>
              <w:rPr>
                <w:rFonts w:cstheme="minorHAnsi"/>
                <w:b/>
              </w:rPr>
            </w:pPr>
            <w:r w:rsidRPr="007A30AD">
              <w:rPr>
                <w:rFonts w:cstheme="minorHAnsi"/>
                <w:b/>
              </w:rPr>
              <w:t>Guldalder</w:t>
            </w:r>
          </w:p>
          <w:p w:rsidR="00795307" w:rsidRPr="007A30AD" w:rsidRDefault="00795307" w:rsidP="005446C3">
            <w:pPr>
              <w:rPr>
                <w:rFonts w:cstheme="minorHAnsi"/>
              </w:rPr>
            </w:pPr>
          </w:p>
        </w:tc>
        <w:tc>
          <w:tcPr>
            <w:tcW w:w="7685" w:type="dxa"/>
          </w:tcPr>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tc>
      </w:tr>
      <w:tr w:rsidR="00795307" w:rsidTr="005446C3">
        <w:tc>
          <w:tcPr>
            <w:tcW w:w="2093" w:type="dxa"/>
          </w:tcPr>
          <w:p w:rsidR="00795307" w:rsidRPr="007A30AD" w:rsidRDefault="00795307" w:rsidP="005446C3">
            <w:pPr>
              <w:rPr>
                <w:rFonts w:cstheme="minorHAnsi"/>
                <w:b/>
              </w:rPr>
            </w:pPr>
            <w:r w:rsidRPr="007A30AD">
              <w:rPr>
                <w:rFonts w:cstheme="minorHAnsi"/>
                <w:b/>
              </w:rPr>
              <w:t>Junigrundloven 1849</w:t>
            </w:r>
          </w:p>
        </w:tc>
        <w:tc>
          <w:tcPr>
            <w:tcW w:w="7685" w:type="dxa"/>
          </w:tcPr>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tc>
      </w:tr>
      <w:tr w:rsidR="00795307" w:rsidTr="005446C3">
        <w:tc>
          <w:tcPr>
            <w:tcW w:w="2093" w:type="dxa"/>
          </w:tcPr>
          <w:p w:rsidR="00795307" w:rsidRPr="007A30AD" w:rsidRDefault="00795307" w:rsidP="005446C3">
            <w:pPr>
              <w:rPr>
                <w:rFonts w:cstheme="minorHAnsi"/>
                <w:b/>
              </w:rPr>
            </w:pPr>
            <w:r w:rsidRPr="007A30AD">
              <w:rPr>
                <w:rFonts w:cstheme="minorHAnsi"/>
                <w:b/>
              </w:rPr>
              <w:t>Treårskrigen</w:t>
            </w:r>
          </w:p>
        </w:tc>
        <w:tc>
          <w:tcPr>
            <w:tcW w:w="7685" w:type="dxa"/>
          </w:tcPr>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p w:rsidR="00795307" w:rsidRDefault="00795307" w:rsidP="005446C3">
            <w:pPr>
              <w:rPr>
                <w:rFonts w:cstheme="minorHAnsi"/>
              </w:rPr>
            </w:pPr>
          </w:p>
        </w:tc>
      </w:tr>
    </w:tbl>
    <w:p w:rsidR="00795307" w:rsidRPr="00390071" w:rsidRDefault="00795307" w:rsidP="00795307">
      <w:pPr>
        <w:rPr>
          <w:rFonts w:cstheme="minorHAnsi"/>
        </w:rPr>
      </w:pPr>
    </w:p>
    <w:p w:rsidR="00795307" w:rsidRPr="001E1BD0" w:rsidRDefault="00795307" w:rsidP="00795307">
      <w:pPr>
        <w:rPr>
          <w:rFonts w:cstheme="minorHAnsi"/>
        </w:rPr>
      </w:pPr>
    </w:p>
    <w:p w:rsidR="00795307" w:rsidRDefault="00795307" w:rsidP="00795307">
      <w:pPr>
        <w:rPr>
          <w:rFonts w:cstheme="minorHAnsi"/>
        </w:rPr>
      </w:pPr>
      <w:r w:rsidRPr="001E1BD0">
        <w:rPr>
          <w:rFonts w:cstheme="minorHAnsi"/>
        </w:rPr>
        <w:t> </w:t>
      </w:r>
    </w:p>
    <w:p w:rsidR="00795307" w:rsidRDefault="00795307" w:rsidP="00795307">
      <w:r>
        <w:br w:type="page"/>
      </w:r>
    </w:p>
    <w:p w:rsidR="00795307" w:rsidRPr="00926DC9" w:rsidRDefault="00795307" w:rsidP="00795307">
      <w:pPr>
        <w:pStyle w:val="Overskrift2"/>
      </w:pPr>
      <w:r w:rsidRPr="00926DC9">
        <w:lastRenderedPageBreak/>
        <w:t xml:space="preserve">Bilag </w:t>
      </w:r>
      <w:r>
        <w:t>2a</w:t>
      </w:r>
    </w:p>
    <w:p w:rsidR="00795307" w:rsidRDefault="00795307" w:rsidP="00795307">
      <w:pPr>
        <w:pStyle w:val="Overskrift2"/>
      </w:pPr>
      <w:r>
        <w:t>Til læreren</w:t>
      </w:r>
    </w:p>
    <w:p w:rsidR="00795307" w:rsidRDefault="00795307" w:rsidP="00795307">
      <w:pPr>
        <w:pStyle w:val="Ingenafstand"/>
      </w:pPr>
    </w:p>
    <w:p w:rsidR="00795307" w:rsidRPr="00D93C86" w:rsidRDefault="00795307" w:rsidP="00795307">
      <w:pPr>
        <w:rPr>
          <w:b/>
        </w:rPr>
      </w:pPr>
      <w:r w:rsidRPr="00D93C86">
        <w:rPr>
          <w:b/>
        </w:rPr>
        <w:t>Baggrund</w:t>
      </w:r>
    </w:p>
    <w:p w:rsidR="00795307" w:rsidRPr="00D93C86" w:rsidRDefault="00795307" w:rsidP="00795307">
      <w:pPr>
        <w:rPr>
          <w:u w:val="single"/>
        </w:rPr>
      </w:pPr>
      <w:r w:rsidRPr="00D93C86">
        <w:rPr>
          <w:u w:val="single"/>
        </w:rPr>
        <w:t>Guldalder</w:t>
      </w:r>
    </w:p>
    <w:p w:rsidR="00795307" w:rsidRPr="00D93C86" w:rsidRDefault="00795307" w:rsidP="00795307">
      <w:r w:rsidRPr="00D93C86">
        <w:t>Guldalderen i Danmark omtales ofte som en samlet periode fra omkring 1800 – 1850, hvor især kunst, litteratur og musik oplevede en opblomstring og en national selvbevidsthed, der stod i modsætning til landets politiske og økonomiske situation. Begrebet ”guldalder” skriver sig tilbage til antikken og henviser til, hvordan en kultur udvikles og raffineres frem mod noget sublimt, en kulmination sammenlignet med det pure guld. Den tyske kunsthistoriker og filosof Johann Joachim Winckelmann var omkring midten af 1700-tallet fortaler for en sådan konstruktion af en idealiseret og s</w:t>
      </w:r>
      <w:r>
        <w:t>elvberoende græsk enhedskultur.</w:t>
      </w:r>
    </w:p>
    <w:p w:rsidR="00795307" w:rsidRPr="00D93C86" w:rsidRDefault="00795307" w:rsidP="00795307">
      <w:r w:rsidRPr="00D93C86">
        <w:t>Herhjemme har der blandt litterater og kunsthistorikere frem til 1960’erne været konsensus om, at Guldalderen var en sådan homogen størrelse, der definerede noget særligt nationalt ved at skildre og beskæftige sig med Danmarks historie, naturen, bønderne osv. Men efterhånden er billedet af Guldalderen blevet mer</w:t>
      </w:r>
      <w:r>
        <w:t>e mange-facett</w:t>
      </w:r>
      <w:r w:rsidRPr="00D93C86">
        <w:t>eret og ses i dag en større sammenhæng bl.a. med i</w:t>
      </w:r>
      <w:r>
        <w:t>nddragelse af naturvidenskaben.</w:t>
      </w:r>
    </w:p>
    <w:p w:rsidR="00795307" w:rsidRPr="00D93C86" w:rsidRDefault="00795307" w:rsidP="00795307">
      <w:r w:rsidRPr="00D93C86">
        <w:t>Her følger fire eksempler inden for begrebet Guldalder. De fire eksempler peger på udfordringerne ved en definition af guldalderbegrebet og kan danne baggrundsv</w:t>
      </w:r>
      <w:r>
        <w:t>iden for læreren i dette modul.</w:t>
      </w:r>
    </w:p>
    <w:p w:rsidR="00795307" w:rsidRPr="00D93C86" w:rsidRDefault="00795307" w:rsidP="00795307">
      <w:pPr>
        <w:rPr>
          <w:b/>
        </w:rPr>
      </w:pPr>
      <w:r>
        <w:rPr>
          <w:b/>
        </w:rPr>
        <w:t>Guldhornene</w:t>
      </w:r>
      <w:r>
        <w:rPr>
          <w:b/>
        </w:rPr>
        <w:br/>
      </w:r>
      <w:r w:rsidRPr="00D93C86">
        <w:t xml:space="preserve">Digteren Adam Oehlenschlægers digt </w:t>
      </w:r>
      <w:r w:rsidRPr="00D93C86">
        <w:rPr>
          <w:i/>
        </w:rPr>
        <w:t>Guldhornene</w:t>
      </w:r>
      <w:r w:rsidRPr="00D93C86">
        <w:t xml:space="preserve"> fra 1802 er et eksempel på begejstring i et højstemt sprog for fortiden, naturen og en idylliseret udgave af bønderne, der fandt de to horn. Den direkte anledning til digtet var en forelæsning af filosoffen og naturforskeren Henrik Steffens, hvis inspiration kom fra mødet med den romantiske naturfilosofi i Tyskland hos bl.a. </w:t>
      </w:r>
      <w:proofErr w:type="spellStart"/>
      <w:r w:rsidRPr="00D93C86">
        <w:t>Schelling</w:t>
      </w:r>
      <w:proofErr w:type="spellEnd"/>
      <w:r w:rsidRPr="00D93C86">
        <w:t xml:space="preserve"> og andre tænkere i Jena. Oehlenschlæger var eksponent for en tysk påvirket romantik, som han omsatte til en dansk kontekst. Da </w:t>
      </w:r>
      <w:r w:rsidRPr="00D93C86">
        <w:rPr>
          <w:i/>
        </w:rPr>
        <w:t>Guldhornene</w:t>
      </w:r>
      <w:r w:rsidRPr="00D93C86">
        <w:t xml:space="preserve"> i 1832 blev sat i musik af komponisten J.P.E. Hartmann som et melodrama, var det i et tysk tonesprog, der dominerede dansk og europæisk musik i det hele taget på det tidspunkt. Eksemplet peger på, at et værk fra den danske guldalder ikke indeholdt egentlige danske nationale kendetegn, men alligevel blev opfattet som et ikon på Guldalderen.</w:t>
      </w:r>
    </w:p>
    <w:p w:rsidR="00795307" w:rsidRPr="00D93C86" w:rsidRDefault="00795307" w:rsidP="00795307">
      <w:pPr>
        <w:rPr>
          <w:b/>
        </w:rPr>
      </w:pPr>
      <w:r>
        <w:rPr>
          <w:b/>
        </w:rPr>
        <w:t>Landskabsmaleriet</w:t>
      </w:r>
      <w:r>
        <w:rPr>
          <w:b/>
        </w:rPr>
        <w:br/>
      </w:r>
      <w:r w:rsidRPr="00D93C86">
        <w:t xml:space="preserve">C.W. Eckersberg malede i 1814 et portræt af billedhuggeren Bertel Thorvaldsen. Både Eckersberg og Thorvaldsen står i dag som førende guldalderkunstnere, de kendte hinanden, boede i samme hus i Rom, og det er hér portrættet er malet. Thorvaldsen er portrætteret med et af sine hovedværker, </w:t>
      </w:r>
      <w:r w:rsidRPr="00D93C86">
        <w:rPr>
          <w:i/>
        </w:rPr>
        <w:t>Alexanderfrisen</w:t>
      </w:r>
      <w:r w:rsidRPr="00D93C86">
        <w:t xml:space="preserve">, bag sig. Portrættet afspejler, hvor internationalt disse guldalderkunstnere udtrykte sig. Og selv Eckersberg, der blev kaldt ”dansk malerkunsts fader”, trak hele sit kunstneriske liv på inspiration og uddannelse fra Paris og Rom. Ligesom det kom til at gælde Eckersberg elever og næste generation af malere. Selv i et motiv som J. Th. Lundbyes </w:t>
      </w:r>
      <w:r w:rsidRPr="00D93C86">
        <w:rPr>
          <w:i/>
        </w:rPr>
        <w:t xml:space="preserve">Efterårslandskab </w:t>
      </w:r>
      <w:r w:rsidRPr="00D93C86">
        <w:t xml:space="preserve">fra 1847 med en vogterdreng, nogle køer og en gravhøj har himmelen et sydeuropæisk skær. Lundbye var ellers stærkt påvirket af Ingemann, Chr. Winther, Grundtvig og af kunsthistorikeren N.L. </w:t>
      </w:r>
      <w:proofErr w:type="spellStart"/>
      <w:r w:rsidRPr="00D93C86">
        <w:t>Høyen</w:t>
      </w:r>
      <w:proofErr w:type="spellEnd"/>
      <w:r w:rsidRPr="00D93C86">
        <w:t>, der var bannerfører for et nationalliberalt kunstsyn.</w:t>
      </w:r>
    </w:p>
    <w:p w:rsidR="00795307" w:rsidRPr="00D93C86" w:rsidRDefault="00795307" w:rsidP="00795307"/>
    <w:p w:rsidR="00795307" w:rsidRPr="00D93C86" w:rsidRDefault="00795307" w:rsidP="00795307">
      <w:pPr>
        <w:rPr>
          <w:b/>
        </w:rPr>
      </w:pPr>
      <w:r>
        <w:rPr>
          <w:b/>
        </w:rPr>
        <w:t>H.C. Ørsted</w:t>
      </w:r>
      <w:r>
        <w:br/>
        <w:t xml:space="preserve">I </w:t>
      </w:r>
      <w:r w:rsidRPr="00D93C86">
        <w:t xml:space="preserve">1820 opdagede fysikeren H.C. Ørsted elektromagnetismen. For Ørsted var der ikke bare tale om en naturvidenskabelig landvinding. Opdagelsen pegede for ham på, at der var en overordnet plan med tilværelsen. Han kaldte naturlovene for Guds tanker. Naturen var besjælet, og han skrev om det i værket </w:t>
      </w:r>
      <w:r w:rsidRPr="00D93C86">
        <w:rPr>
          <w:i/>
        </w:rPr>
        <w:t>Ånden i naturen</w:t>
      </w:r>
      <w:r w:rsidRPr="00D93C86">
        <w:t>. Ørsted søgte at forene sine naturvidenskabelige studier med en tysk påvirket naturfilosofi. Han regnes i dag med til Guldalderen og peger hermed på et aspekt, som er vigtigt at tage i betragtning: Guldalderen var både nationalt indadvendt (søgen efter den danske identitet) og udadvendt, ekspansivt, visionær med nye opdagelser/opfindelser inden for naturvidenskaben.</w:t>
      </w:r>
    </w:p>
    <w:p w:rsidR="00795307" w:rsidRPr="00D93C86" w:rsidRDefault="00795307" w:rsidP="00795307">
      <w:pPr>
        <w:rPr>
          <w:b/>
        </w:rPr>
      </w:pPr>
      <w:r>
        <w:rPr>
          <w:b/>
        </w:rPr>
        <w:t>H.C. Andersen</w:t>
      </w:r>
      <w:r>
        <w:rPr>
          <w:b/>
        </w:rPr>
        <w:br/>
      </w:r>
      <w:r w:rsidRPr="00D93C86">
        <w:t>Den danske eventyrdigter rummer på mange måder Guldalderens store spændvidde. Netop i eventyrerne dyrker H.C. Andersen det lille land, idyllen, miniaturen, som han giver større betydning. Men samtidig er det svært blot at se hans forfatterskab i et guldalderperspektiv, sådan som det rammer noget universelt, almenmenneskeligt og stadig aktuelt. Der er bl.a. en religiøs dimension i H.C. Andersens værker med en indbygget mysticisme og dødsvisioner, der hæver sig over Guldalderen som national konstruktion.</w:t>
      </w:r>
    </w:p>
    <w:p w:rsidR="00795307" w:rsidRPr="00D93C86" w:rsidRDefault="00795307" w:rsidP="00795307"/>
    <w:p w:rsidR="00795307" w:rsidRPr="00795B75" w:rsidRDefault="00795307" w:rsidP="00795307">
      <w:pPr>
        <w:rPr>
          <w:u w:val="single"/>
        </w:rPr>
      </w:pPr>
      <w:r w:rsidRPr="00795B75">
        <w:rPr>
          <w:u w:val="single"/>
        </w:rPr>
        <w:t>Elevaktivitet:</w:t>
      </w:r>
    </w:p>
    <w:p w:rsidR="00795307" w:rsidRPr="00D93C86" w:rsidRDefault="00795307" w:rsidP="00795307">
      <w:pPr>
        <w:rPr>
          <w:rFonts w:cstheme="minorHAnsi"/>
        </w:rPr>
      </w:pPr>
      <w:r w:rsidRPr="00D93C86">
        <w:t>Lad eleverne læse:</w:t>
      </w:r>
      <w:r w:rsidRPr="00D93C86">
        <w:rPr>
          <w:rFonts w:cstheme="minorHAnsi"/>
        </w:rPr>
        <w:t xml:space="preserve"> ”</w:t>
      </w:r>
      <w:hyperlink r:id="rId38" w:history="1">
        <w:r w:rsidRPr="00D93C86">
          <w:rPr>
            <w:rStyle w:val="Hyperlink"/>
            <w:rFonts w:cstheme="minorHAnsi"/>
          </w:rPr>
          <w:t>Fokus på danskhed</w:t>
        </w:r>
      </w:hyperlink>
      <w:r>
        <w:rPr>
          <w:rFonts w:cstheme="minorHAnsi"/>
        </w:rPr>
        <w:t xml:space="preserve">” </w:t>
      </w:r>
    </w:p>
    <w:p w:rsidR="00795307" w:rsidRPr="00D93C86" w:rsidRDefault="00795307" w:rsidP="00795307">
      <w:pPr>
        <w:rPr>
          <w:rFonts w:cstheme="minorHAnsi"/>
        </w:rPr>
      </w:pPr>
      <w:r w:rsidRPr="00D93C86">
        <w:rPr>
          <w:rFonts w:cstheme="minorHAnsi"/>
        </w:rPr>
        <w:t xml:space="preserve">Lad eleverne se klippet fra </w:t>
      </w:r>
      <w:r w:rsidRPr="00D93C86">
        <w:rPr>
          <w:rFonts w:cstheme="minorHAnsi"/>
          <w:i/>
        </w:rPr>
        <w:t>Historien om Danmark</w:t>
      </w:r>
      <w:r w:rsidRPr="00D93C86">
        <w:rPr>
          <w:rFonts w:cstheme="minorHAnsi"/>
        </w:rPr>
        <w:t>: ”</w:t>
      </w:r>
      <w:hyperlink r:id="rId39" w:history="1">
        <w:r w:rsidRPr="00D93C86">
          <w:rPr>
            <w:rStyle w:val="Hyperlink"/>
            <w:rFonts w:cstheme="minorHAnsi"/>
          </w:rPr>
          <w:t>Guldalderkunstnerne i Bakkehuset</w:t>
        </w:r>
      </w:hyperlink>
      <w:r>
        <w:rPr>
          <w:rFonts w:cstheme="minorHAnsi"/>
        </w:rPr>
        <w:t>”</w:t>
      </w:r>
    </w:p>
    <w:p w:rsidR="00795307" w:rsidRPr="00D93C86" w:rsidRDefault="00795307" w:rsidP="00795307">
      <w:pPr>
        <w:rPr>
          <w:rFonts w:cstheme="minorHAnsi"/>
        </w:rPr>
      </w:pPr>
      <w:r w:rsidRPr="00D93C86">
        <w:rPr>
          <w:rFonts w:cstheme="minorHAnsi"/>
        </w:rPr>
        <w:t>Inden den følgende elevdiskussion kan elevernes besvarelse af spørg</w:t>
      </w:r>
      <w:r>
        <w:rPr>
          <w:rFonts w:cstheme="minorHAnsi"/>
        </w:rPr>
        <w:t xml:space="preserve">smålet om Guldalderen i modul 1 </w:t>
      </w:r>
      <w:r w:rsidRPr="00D93C86">
        <w:rPr>
          <w:rFonts w:cstheme="minorHAnsi"/>
        </w:rPr>
        <w:t>indgå i en begrebsafklaring, hvor der bl.a. lægges vægt på guldalderbegreb</w:t>
      </w:r>
      <w:r>
        <w:rPr>
          <w:rFonts w:cstheme="minorHAnsi"/>
        </w:rPr>
        <w:t xml:space="preserve">ets mangfoldighed og udtryk for </w:t>
      </w:r>
      <w:r w:rsidRPr="00D93C86">
        <w:rPr>
          <w:rFonts w:cstheme="minorHAnsi"/>
        </w:rPr>
        <w:t>en national selvbevidsthed i en krise</w:t>
      </w:r>
      <w:r>
        <w:rPr>
          <w:rFonts w:cstheme="minorHAnsi"/>
        </w:rPr>
        <w:t>tid både politisk og økonomisk.</w:t>
      </w:r>
    </w:p>
    <w:p w:rsidR="00795307" w:rsidRPr="00D93C86" w:rsidRDefault="00795307" w:rsidP="00795307">
      <w:pPr>
        <w:rPr>
          <w:rFonts w:cstheme="minorHAnsi"/>
        </w:rPr>
      </w:pPr>
      <w:r w:rsidRPr="00D93C86">
        <w:rPr>
          <w:rFonts w:cstheme="minorHAnsi"/>
        </w:rPr>
        <w:t>Det kan anbefales at undersøge, hvorvidt der er kunst- eller kulturhistoriske museer i nærheden med samlinger af guldalderkunst. Elevernes møde med selve kunstværkerne kan berige deres forh</w:t>
      </w:r>
      <w:r>
        <w:rPr>
          <w:rFonts w:cstheme="minorHAnsi"/>
        </w:rPr>
        <w:t>old til perioden.</w:t>
      </w:r>
    </w:p>
    <w:p w:rsidR="00795307" w:rsidRPr="00D93C86" w:rsidRDefault="00795307" w:rsidP="00795307">
      <w:pPr>
        <w:rPr>
          <w:rFonts w:cstheme="minorHAnsi"/>
          <w:u w:val="single"/>
        </w:rPr>
      </w:pPr>
      <w:r w:rsidRPr="00D93C86">
        <w:rPr>
          <w:rFonts w:cstheme="minorHAnsi"/>
          <w:u w:val="single"/>
        </w:rPr>
        <w:t>Gruppediskussion:</w:t>
      </w:r>
    </w:p>
    <w:p w:rsidR="00795307" w:rsidRPr="00D93C86" w:rsidRDefault="00795307" w:rsidP="00795307">
      <w:pPr>
        <w:rPr>
          <w:rFonts w:cstheme="minorHAnsi"/>
        </w:rPr>
      </w:pPr>
      <w:r w:rsidRPr="00D93C86">
        <w:rPr>
          <w:rFonts w:cstheme="minorHAnsi"/>
        </w:rPr>
        <w:t xml:space="preserve">Digteren Adam Oehlenschlæger har skrevet nationalsangen </w:t>
      </w:r>
      <w:r w:rsidRPr="00D93C86">
        <w:rPr>
          <w:rFonts w:cstheme="minorHAnsi"/>
          <w:i/>
        </w:rPr>
        <w:t>Der er et yndigt land</w:t>
      </w:r>
      <w:r w:rsidRPr="00D93C86">
        <w:rPr>
          <w:rFonts w:cstheme="minorHAnsi"/>
        </w:rPr>
        <w:t>. Sangen er skrevet i Guldalderen og beskriver efter manges mening noget</w:t>
      </w:r>
      <w:r>
        <w:rPr>
          <w:rFonts w:cstheme="minorHAnsi"/>
        </w:rPr>
        <w:t>,</w:t>
      </w:r>
      <w:r w:rsidRPr="00D93C86">
        <w:rPr>
          <w:rFonts w:cstheme="minorHAnsi"/>
        </w:rPr>
        <w:t xml:space="preserve"> som man dengang opfattede som typiske dansk nemlig naturen, historien, sproget og det særlige ved folkets karakter. Del klassen op i fire grupper. Giv hver gruppe et vers hver af </w:t>
      </w:r>
      <w:r w:rsidRPr="00D93C86">
        <w:rPr>
          <w:rFonts w:cstheme="minorHAnsi"/>
          <w:i/>
        </w:rPr>
        <w:t>Der er et yndigt land</w:t>
      </w:r>
      <w:r w:rsidRPr="00D93C86">
        <w:rPr>
          <w:rFonts w:cstheme="minorHAnsi"/>
        </w:rPr>
        <w:t>. Hver gruppe skal argumentere for, hvorfor deres vers er specielt dansk – og hvorfor det ikke kunne være f.eks. italiensk, russisk, svensk eller kinesisk, hvis man skifter ”Danmark” ud med et af de nævnte lande. Hvilke billeder af Danmark tegner Oehlenschlæger med sit digt? Hvordan hænger de sammen med vores forestilling og viden om Guldalderen? Hvordan bliver sangen i øvrigt brugt i dag?</w:t>
      </w:r>
    </w:p>
    <w:p w:rsidR="00795307" w:rsidRPr="00D93C86" w:rsidRDefault="00795307" w:rsidP="00795307">
      <w:pPr>
        <w:rPr>
          <w:rFonts w:cstheme="minorHAnsi"/>
        </w:rPr>
      </w:pPr>
    </w:p>
    <w:p w:rsidR="00795307" w:rsidRPr="00D93C86" w:rsidRDefault="00795307" w:rsidP="00795307">
      <w:pPr>
        <w:rPr>
          <w:rFonts w:eastAsia="Times New Roman" w:cs="Times New Roman"/>
          <w:color w:val="000000"/>
          <w:shd w:val="clear" w:color="auto" w:fill="FFFFFF"/>
          <w:lang w:eastAsia="da-DK"/>
        </w:rPr>
        <w:sectPr w:rsidR="00795307" w:rsidRPr="00D93C86" w:rsidSect="00CE22D8">
          <w:pgSz w:w="11906" w:h="16838"/>
          <w:pgMar w:top="1701" w:right="1134" w:bottom="1701" w:left="1134" w:header="709" w:footer="709" w:gutter="0"/>
          <w:cols w:space="708"/>
          <w:docGrid w:linePitch="360"/>
        </w:sectPr>
      </w:pPr>
    </w:p>
    <w:p w:rsidR="00795307" w:rsidRPr="00D93C86" w:rsidRDefault="00795307" w:rsidP="00795307">
      <w:pPr>
        <w:rPr>
          <w:rFonts w:eastAsia="Times New Roman" w:cs="Times New Roman"/>
          <w:color w:val="000000"/>
          <w:sz w:val="20"/>
          <w:szCs w:val="20"/>
          <w:shd w:val="clear" w:color="auto" w:fill="FFFFFF"/>
          <w:lang w:eastAsia="da-DK"/>
        </w:rPr>
      </w:pPr>
      <w:r w:rsidRPr="00D93C86">
        <w:rPr>
          <w:rFonts w:eastAsia="Times New Roman" w:cs="Times New Roman"/>
          <w:color w:val="000000"/>
          <w:sz w:val="20"/>
          <w:szCs w:val="20"/>
          <w:shd w:val="clear" w:color="auto" w:fill="FFFFFF"/>
          <w:lang w:eastAsia="da-DK"/>
        </w:rPr>
        <w:lastRenderedPageBreak/>
        <w:t>Der er et yndigt land,</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det står med brede bøge</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 xml:space="preserve">nær </w:t>
      </w:r>
      <w:proofErr w:type="spellStart"/>
      <w:r w:rsidRPr="00D93C86">
        <w:rPr>
          <w:rFonts w:eastAsia="Times New Roman" w:cs="Times New Roman"/>
          <w:color w:val="000000"/>
          <w:sz w:val="20"/>
          <w:szCs w:val="20"/>
          <w:shd w:val="clear" w:color="auto" w:fill="FFFFFF"/>
          <w:lang w:eastAsia="da-DK"/>
        </w:rPr>
        <w:t>salten</w:t>
      </w:r>
      <w:proofErr w:type="spellEnd"/>
      <w:r w:rsidRPr="00D93C86">
        <w:rPr>
          <w:rFonts w:eastAsia="Times New Roman" w:cs="Times New Roman"/>
          <w:color w:val="000000"/>
          <w:sz w:val="20"/>
          <w:szCs w:val="20"/>
          <w:shd w:val="clear" w:color="auto" w:fill="FFFFFF"/>
          <w:lang w:eastAsia="da-DK"/>
        </w:rPr>
        <w:t xml:space="preserve"> </w:t>
      </w:r>
      <w:proofErr w:type="spellStart"/>
      <w:r w:rsidRPr="00D93C86">
        <w:rPr>
          <w:rFonts w:eastAsia="Times New Roman" w:cs="Times New Roman"/>
          <w:color w:val="000000"/>
          <w:sz w:val="20"/>
          <w:szCs w:val="20"/>
          <w:shd w:val="clear" w:color="auto" w:fill="FFFFFF"/>
          <w:lang w:eastAsia="da-DK"/>
        </w:rPr>
        <w:t>østerstrand</w:t>
      </w:r>
      <w:proofErr w:type="spellEnd"/>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 xml:space="preserve">nær </w:t>
      </w:r>
      <w:proofErr w:type="spellStart"/>
      <w:r w:rsidRPr="00D93C86">
        <w:rPr>
          <w:rFonts w:eastAsia="Times New Roman" w:cs="Times New Roman"/>
          <w:color w:val="000000"/>
          <w:sz w:val="20"/>
          <w:szCs w:val="20"/>
          <w:shd w:val="clear" w:color="auto" w:fill="FFFFFF"/>
          <w:lang w:eastAsia="da-DK"/>
        </w:rPr>
        <w:t>salten</w:t>
      </w:r>
      <w:proofErr w:type="spellEnd"/>
      <w:r w:rsidRPr="00D93C86">
        <w:rPr>
          <w:rFonts w:eastAsia="Times New Roman" w:cs="Times New Roman"/>
          <w:color w:val="000000"/>
          <w:sz w:val="20"/>
          <w:szCs w:val="20"/>
          <w:shd w:val="clear" w:color="auto" w:fill="FFFFFF"/>
          <w:lang w:eastAsia="da-DK"/>
        </w:rPr>
        <w:t xml:space="preserve"> </w:t>
      </w:r>
      <w:proofErr w:type="spellStart"/>
      <w:r w:rsidRPr="00D93C86">
        <w:rPr>
          <w:rFonts w:eastAsia="Times New Roman" w:cs="Times New Roman"/>
          <w:color w:val="000000"/>
          <w:sz w:val="20"/>
          <w:szCs w:val="20"/>
          <w:shd w:val="clear" w:color="auto" w:fill="FFFFFF"/>
          <w:lang w:eastAsia="da-DK"/>
        </w:rPr>
        <w:t>østerstrand</w:t>
      </w:r>
      <w:proofErr w:type="spellEnd"/>
      <w:r w:rsidRPr="00D93C86">
        <w:rPr>
          <w:rFonts w:eastAsia="Times New Roman" w:cs="Times New Roman"/>
          <w:color w:val="000000"/>
          <w:sz w:val="20"/>
          <w:szCs w:val="20"/>
          <w:shd w:val="clear" w:color="auto" w:fill="FFFFFF"/>
          <w:lang w:eastAsia="da-DK"/>
        </w:rPr>
        <w:t>.</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Det bugter sig i bakke, dal,</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det hedder gamle Danmark,</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og det er Frejas sal,</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og det er Frejas sal.</w:t>
      </w:r>
      <w:r w:rsidRPr="00D93C86">
        <w:rPr>
          <w:rFonts w:eastAsia="Times New Roman" w:cs="Times New Roman"/>
          <w:color w:val="000000"/>
          <w:sz w:val="20"/>
          <w:szCs w:val="20"/>
          <w:lang w:eastAsia="da-DK"/>
        </w:rPr>
        <w:br/>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Der sad i fordums tid</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de harniskklædte kæmper,</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udhvilede fra strid</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udhvilede fra strid.</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Så drog de frem til fjenders mén,</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 xml:space="preserve">nu hvile deres </w:t>
      </w:r>
      <w:proofErr w:type="gramStart"/>
      <w:r w:rsidRPr="00D93C86">
        <w:rPr>
          <w:rFonts w:eastAsia="Times New Roman" w:cs="Times New Roman"/>
          <w:color w:val="000000"/>
          <w:sz w:val="20"/>
          <w:szCs w:val="20"/>
          <w:shd w:val="clear" w:color="auto" w:fill="FFFFFF"/>
          <w:lang w:eastAsia="da-DK"/>
        </w:rPr>
        <w:t>bene</w:t>
      </w:r>
      <w:proofErr w:type="gramEnd"/>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bag højens bautasten,</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bag højens bautasten.</w:t>
      </w:r>
      <w:r w:rsidRPr="00D93C86">
        <w:rPr>
          <w:rFonts w:eastAsia="Times New Roman" w:cs="Times New Roman"/>
          <w:color w:val="000000"/>
          <w:sz w:val="20"/>
          <w:szCs w:val="20"/>
          <w:lang w:eastAsia="da-DK"/>
        </w:rPr>
        <w:br/>
      </w:r>
    </w:p>
    <w:p w:rsidR="00795307" w:rsidRPr="00D93C86" w:rsidRDefault="00795307" w:rsidP="00795307">
      <w:pPr>
        <w:rPr>
          <w:rFonts w:eastAsia="Times New Roman" w:cs="Times New Roman"/>
          <w:color w:val="000000"/>
          <w:sz w:val="20"/>
          <w:szCs w:val="20"/>
          <w:shd w:val="clear" w:color="auto" w:fill="FFFFFF"/>
          <w:lang w:eastAsia="da-DK"/>
        </w:rPr>
      </w:pPr>
      <w:r w:rsidRPr="00D93C86">
        <w:rPr>
          <w:rFonts w:eastAsia="Times New Roman" w:cs="Times New Roman"/>
          <w:color w:val="000000"/>
          <w:sz w:val="20"/>
          <w:szCs w:val="20"/>
          <w:shd w:val="clear" w:color="auto" w:fill="FFFFFF"/>
          <w:lang w:eastAsia="da-DK"/>
        </w:rPr>
        <w:t>Det land endnu er skønt,</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thi blå sig søen bælter,</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og løvet står så grønt</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og løvet står så grønt.</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 xml:space="preserve">Og ædle kvinder, skønne </w:t>
      </w:r>
      <w:proofErr w:type="spellStart"/>
      <w:r w:rsidRPr="00D93C86">
        <w:rPr>
          <w:rFonts w:eastAsia="Times New Roman" w:cs="Times New Roman"/>
          <w:color w:val="000000"/>
          <w:sz w:val="20"/>
          <w:szCs w:val="20"/>
          <w:shd w:val="clear" w:color="auto" w:fill="FFFFFF"/>
          <w:lang w:eastAsia="da-DK"/>
        </w:rPr>
        <w:t>mø'r</w:t>
      </w:r>
      <w:proofErr w:type="spellEnd"/>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og mænd og raske svende</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bebo de danskes øer,</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bebo de danskes øer.</w:t>
      </w:r>
      <w:r w:rsidRPr="00D93C86">
        <w:rPr>
          <w:rFonts w:eastAsia="Times New Roman" w:cs="Times New Roman"/>
          <w:color w:val="000000"/>
          <w:sz w:val="20"/>
          <w:szCs w:val="20"/>
          <w:lang w:eastAsia="da-DK"/>
        </w:rPr>
        <w:br/>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Hil drot og fædreland!</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Hil hver en danneborger,</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som virker, hvad han kan</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som virker, hvad han kan!</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Vort gamle Danmark skal bestå,</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så længe bøgen spejler</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sin top i bølgen blå,</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sin top i bølgen blå.</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Vort gamle Danmark skal bestå,</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så længe bøgen spejler</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sin top i bølgen blå,</w:t>
      </w:r>
      <w:r w:rsidRPr="00D93C86">
        <w:rPr>
          <w:rFonts w:eastAsia="Times New Roman" w:cs="Times New Roman"/>
          <w:color w:val="000000"/>
          <w:sz w:val="20"/>
          <w:szCs w:val="20"/>
          <w:lang w:eastAsia="da-DK"/>
        </w:rPr>
        <w:br/>
      </w:r>
      <w:r w:rsidRPr="00D93C86">
        <w:rPr>
          <w:rFonts w:eastAsia="Times New Roman" w:cs="Times New Roman"/>
          <w:color w:val="000000"/>
          <w:sz w:val="20"/>
          <w:szCs w:val="20"/>
          <w:shd w:val="clear" w:color="auto" w:fill="FFFFFF"/>
          <w:lang w:eastAsia="da-DK"/>
        </w:rPr>
        <w:t>sin top i bølgen blå.</w:t>
      </w:r>
    </w:p>
    <w:p w:rsidR="00795307" w:rsidRPr="00D93C86" w:rsidRDefault="00795307" w:rsidP="00795307">
      <w:pPr>
        <w:rPr>
          <w:rFonts w:cstheme="minorHAnsi"/>
        </w:rPr>
        <w:sectPr w:rsidR="00795307" w:rsidRPr="00D93C86" w:rsidSect="005B272C">
          <w:type w:val="continuous"/>
          <w:pgSz w:w="11906" w:h="16838"/>
          <w:pgMar w:top="1701" w:right="1134" w:bottom="1701" w:left="1134" w:header="709" w:footer="709" w:gutter="0"/>
          <w:cols w:space="708"/>
          <w:docGrid w:linePitch="360"/>
        </w:sectPr>
      </w:pPr>
    </w:p>
    <w:p w:rsidR="00795307" w:rsidRPr="00D93C86" w:rsidRDefault="00795307" w:rsidP="00795307">
      <w:pPr>
        <w:rPr>
          <w:rFonts w:cstheme="minorHAnsi"/>
        </w:rPr>
      </w:pPr>
    </w:p>
    <w:p w:rsidR="00795307" w:rsidRPr="00D93C86" w:rsidRDefault="00795307" w:rsidP="00795307">
      <w:pPr>
        <w:rPr>
          <w:rFonts w:cstheme="minorHAnsi"/>
        </w:rPr>
      </w:pPr>
    </w:p>
    <w:p w:rsidR="00795307" w:rsidRPr="00D93C86" w:rsidRDefault="00795307" w:rsidP="00795307">
      <w:pPr>
        <w:rPr>
          <w:rFonts w:cstheme="minorHAnsi"/>
          <w:u w:val="single"/>
        </w:rPr>
      </w:pPr>
      <w:r w:rsidRPr="00D93C86">
        <w:rPr>
          <w:rFonts w:cstheme="minorHAnsi"/>
          <w:u w:val="single"/>
        </w:rPr>
        <w:t>Elevdiskussion:</w:t>
      </w:r>
    </w:p>
    <w:p w:rsidR="00795307" w:rsidRPr="00D93C86" w:rsidRDefault="00795307" w:rsidP="00795307">
      <w:pPr>
        <w:rPr>
          <w:rFonts w:cstheme="minorHAnsi"/>
        </w:rPr>
      </w:pPr>
      <w:r w:rsidRPr="00D93C86">
        <w:rPr>
          <w:rFonts w:cstheme="minorHAnsi"/>
        </w:rPr>
        <w:t xml:space="preserve">Grundtvig satte fokus på bønderne. I </w:t>
      </w:r>
      <w:r w:rsidRPr="00D93C86">
        <w:rPr>
          <w:rFonts w:cstheme="minorHAnsi"/>
          <w:i/>
        </w:rPr>
        <w:t>Historien om Danmark</w:t>
      </w:r>
      <w:r w:rsidRPr="00D93C86">
        <w:rPr>
          <w:rFonts w:cstheme="minorHAnsi"/>
        </w:rPr>
        <w:t xml:space="preserve"> bliver der sagt, at bonden efterhånden bliver identificeret med at være den egentlige dansker. Hvad tror eleverne, der skal til, for at man kan kaldes en ”egentlig dansker”? Kan ”egentlig dansker” oversættes med ”typisk” eller ”indfødt” dansker? Eller er der an</w:t>
      </w:r>
      <w:r>
        <w:rPr>
          <w:rFonts w:cstheme="minorHAnsi"/>
        </w:rPr>
        <w:t>dre begreber, som passer bedre?</w:t>
      </w:r>
    </w:p>
    <w:p w:rsidR="00795307" w:rsidRPr="00D93C86" w:rsidRDefault="00795307" w:rsidP="00795307">
      <w:pPr>
        <w:rPr>
          <w:rStyle w:val="Billedtekst1"/>
          <w:rFonts w:cstheme="minorHAnsi"/>
        </w:rPr>
      </w:pPr>
    </w:p>
    <w:p w:rsidR="00795307" w:rsidRPr="00D93C86" w:rsidRDefault="00795307" w:rsidP="00795307">
      <w:pPr>
        <w:rPr>
          <w:rFonts w:cstheme="minorHAnsi"/>
        </w:rPr>
      </w:pPr>
      <w:r w:rsidRPr="00D93C86">
        <w:rPr>
          <w:rStyle w:val="Billedtekst1"/>
          <w:rFonts w:cstheme="minorHAnsi"/>
        </w:rPr>
        <w:t>Yderigere billedmateriale</w:t>
      </w:r>
      <w:r>
        <w:rPr>
          <w:rStyle w:val="Billedtekst1"/>
          <w:rFonts w:cstheme="minorHAnsi"/>
        </w:rPr>
        <w:t>:</w:t>
      </w:r>
    </w:p>
    <w:p w:rsidR="00795307" w:rsidRPr="00D93C86" w:rsidRDefault="00795307" w:rsidP="00795307">
      <w:pPr>
        <w:rPr>
          <w:rStyle w:val="Billedtekst1"/>
          <w:rFonts w:cstheme="minorHAnsi"/>
        </w:rPr>
      </w:pPr>
      <w:r w:rsidRPr="00D93C86">
        <w:rPr>
          <w:noProof/>
          <w:lang w:eastAsia="da-DK"/>
        </w:rPr>
        <w:drawing>
          <wp:inline distT="0" distB="0" distL="0" distR="0" wp14:anchorId="093C0657" wp14:editId="5ECBF45F">
            <wp:extent cx="2070000" cy="1162800"/>
            <wp:effectExtent l="0" t="0" r="6985" b="0"/>
            <wp:docPr id="15" name="Billede 15" descr="haarlok_thorvald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arlok_thorvaldsen.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70000" cy="1162800"/>
                    </a:xfrm>
                    <a:prstGeom prst="rect">
                      <a:avLst/>
                    </a:prstGeom>
                    <a:noFill/>
                    <a:ln>
                      <a:noFill/>
                    </a:ln>
                  </pic:spPr>
                </pic:pic>
              </a:graphicData>
            </a:graphic>
          </wp:inline>
        </w:drawing>
      </w:r>
    </w:p>
    <w:p w:rsidR="00795307" w:rsidRPr="00D30865" w:rsidRDefault="00795307" w:rsidP="00795307">
      <w:pPr>
        <w:rPr>
          <w:rStyle w:val="Billedtekst1"/>
          <w:color w:val="0070C0"/>
        </w:rPr>
      </w:pPr>
      <w:r>
        <w:rPr>
          <w:rStyle w:val="Billedtekst1"/>
          <w:color w:val="0070C0"/>
        </w:rPr>
        <w:t>© Nationalmuseet</w:t>
      </w:r>
      <w:r>
        <w:rPr>
          <w:rStyle w:val="Billedtekst1"/>
          <w:color w:val="0070C0"/>
        </w:rPr>
        <w:br/>
      </w:r>
      <w:r w:rsidRPr="00D30865">
        <w:rPr>
          <w:rStyle w:val="Billedtekst1"/>
          <w:color w:val="0070C0"/>
        </w:rPr>
        <w:t xml:space="preserve">Idoldyrkelse. Mange af kunsterne og forfatterne i guldalderen blev berømte efter deres død. Her er en lok af billedhugger Bertel Thorvaldsens hår, som en velhavende københavner har ejet. </w:t>
      </w:r>
    </w:p>
    <w:p w:rsidR="00795307" w:rsidRPr="008864DC" w:rsidRDefault="00795307" w:rsidP="00795307"/>
    <w:p w:rsidR="00795307" w:rsidRPr="00795B75" w:rsidRDefault="00795307" w:rsidP="00795307">
      <w:pPr>
        <w:rPr>
          <w:rFonts w:cstheme="minorHAnsi"/>
          <w:b/>
          <w:szCs w:val="24"/>
        </w:rPr>
      </w:pPr>
      <w:r>
        <w:rPr>
          <w:rFonts w:cstheme="minorHAnsi"/>
          <w:b/>
          <w:szCs w:val="24"/>
        </w:rPr>
        <w:t>Gårdmænd – husmænd</w:t>
      </w:r>
      <w:r>
        <w:rPr>
          <w:rFonts w:cstheme="minorHAnsi"/>
          <w:b/>
          <w:szCs w:val="24"/>
        </w:rPr>
        <w:br/>
      </w:r>
      <w:r w:rsidRPr="00D93C86">
        <w:rPr>
          <w:rFonts w:cstheme="minorHAnsi"/>
        </w:rPr>
        <w:t>Landboreformerne, der fandt sted i anden halvdel af 1700-t</w:t>
      </w:r>
      <w:r>
        <w:rPr>
          <w:rFonts w:cstheme="minorHAnsi"/>
        </w:rPr>
        <w:t>allet, kan deles op i tre spor:</w:t>
      </w:r>
    </w:p>
    <w:p w:rsidR="00795307" w:rsidRDefault="00795307" w:rsidP="00795307">
      <w:pPr>
        <w:pStyle w:val="Listeafsnit"/>
        <w:numPr>
          <w:ilvl w:val="0"/>
          <w:numId w:val="35"/>
        </w:numPr>
        <w:rPr>
          <w:rFonts w:cstheme="minorHAnsi"/>
        </w:rPr>
      </w:pPr>
      <w:r w:rsidRPr="00795B75">
        <w:rPr>
          <w:rFonts w:cstheme="minorHAnsi"/>
        </w:rPr>
        <w:t>ophævelse af landsbyfællesskabet / udskiftningen</w:t>
      </w:r>
    </w:p>
    <w:p w:rsidR="00795307" w:rsidRDefault="00795307" w:rsidP="00795307">
      <w:pPr>
        <w:pStyle w:val="Listeafsnit"/>
        <w:numPr>
          <w:ilvl w:val="0"/>
          <w:numId w:val="35"/>
        </w:numPr>
        <w:rPr>
          <w:rFonts w:cstheme="minorHAnsi"/>
        </w:rPr>
      </w:pPr>
      <w:r w:rsidRPr="00795B75">
        <w:rPr>
          <w:rFonts w:cstheme="minorHAnsi"/>
        </w:rPr>
        <w:t>reform af fæstevæsenet</w:t>
      </w:r>
    </w:p>
    <w:p w:rsidR="00795307" w:rsidRPr="00795B75" w:rsidRDefault="00795307" w:rsidP="00795307">
      <w:pPr>
        <w:pStyle w:val="Listeafsnit"/>
        <w:numPr>
          <w:ilvl w:val="0"/>
          <w:numId w:val="35"/>
        </w:numPr>
        <w:rPr>
          <w:rFonts w:cstheme="minorHAnsi"/>
        </w:rPr>
      </w:pPr>
      <w:r w:rsidRPr="00795B75">
        <w:rPr>
          <w:rFonts w:cstheme="minorHAnsi"/>
        </w:rPr>
        <w:t>fæstevæsenets gradvise ophævelse og bøndergodsets overgang til selveje</w:t>
      </w:r>
    </w:p>
    <w:p w:rsidR="00795307" w:rsidRPr="00D93C86" w:rsidRDefault="00795307" w:rsidP="00795307">
      <w:pPr>
        <w:rPr>
          <w:rFonts w:cstheme="minorHAnsi"/>
        </w:rPr>
      </w:pPr>
      <w:r w:rsidRPr="00D93C86">
        <w:rPr>
          <w:rFonts w:cstheme="minorHAnsi"/>
        </w:rPr>
        <w:t>I dag er landbruget industrialiseret og effektiviseret – nogle vil sige til det yderste. Men de store åbne marker, vi kender i dag, er et resultat af landboreformerne og herunder udskiftningen. Man kan lade elevernes egen oplevelser af landbrugsland</w:t>
      </w:r>
      <w:r>
        <w:rPr>
          <w:rFonts w:cstheme="minorHAnsi"/>
        </w:rPr>
        <w:t>et indgå i det følgende forløb.</w:t>
      </w:r>
    </w:p>
    <w:p w:rsidR="00795307" w:rsidRPr="00D93C86" w:rsidRDefault="00795307" w:rsidP="00795307">
      <w:pPr>
        <w:rPr>
          <w:rFonts w:cstheme="minorHAnsi"/>
        </w:rPr>
      </w:pPr>
      <w:r w:rsidRPr="00D93C86">
        <w:rPr>
          <w:rFonts w:cstheme="minorHAnsi"/>
        </w:rPr>
        <w:t>I 1810 var udskiftningen af de danske landsbyer stort set afsluttet. Udskiftningen var et af elementerne i landboreformerne fra slutningen af 1780’erne, men var i virkeligheden påbegyndt lang tid før. Det var et ønske om effektivisering af landbruget i 1740’erne fra regering og godsejernes side, der førte til en proces, hvor gårdene fra at være samlet i landsbyen blev spredt ud i landskabet med dyrkning af større jordstykker. Processen var topstyret, initiativet til udskiftning lå ikke hos bønderne men hos jordejerne, og udviklingen fra fæstebønder til selvstændige gårdmænd udmøntede sig først i 1790’erne, hvor de økonom</w:t>
      </w:r>
      <w:r>
        <w:rPr>
          <w:rFonts w:cstheme="minorHAnsi"/>
        </w:rPr>
        <w:t>iske konjunkturer var gunstige.</w:t>
      </w:r>
    </w:p>
    <w:p w:rsidR="00795307" w:rsidRPr="00D93C86" w:rsidRDefault="00795307" w:rsidP="00795307">
      <w:pPr>
        <w:rPr>
          <w:rFonts w:cstheme="minorHAnsi"/>
        </w:rPr>
      </w:pPr>
      <w:r w:rsidRPr="00D93C86">
        <w:rPr>
          <w:rFonts w:cstheme="minorHAnsi"/>
        </w:rPr>
        <w:lastRenderedPageBreak/>
        <w:t xml:space="preserve">Det var ikke alle bønder, der havde økonomisk mulighed og personligt mod til at blive selvejere. Husmændene havde før i tiden – før udskiftningen – haft adgang til græsning på fællesarealer for et par dyr, men de havde ifølge loven ikke krav på kompensation i form af jord, da denne rettighed forsvandt. I en forordning fra 1781 blev det henstillet, at de blev tildelt et par tønder land som erstatning for den tabte græsningsret. I </w:t>
      </w:r>
      <w:r w:rsidRPr="00D93C86">
        <w:rPr>
          <w:rFonts w:cstheme="minorHAnsi"/>
          <w:i/>
        </w:rPr>
        <w:t>Historien om Danmark</w:t>
      </w:r>
      <w:r w:rsidRPr="00D93C86">
        <w:rPr>
          <w:rFonts w:cstheme="minorHAnsi"/>
        </w:rPr>
        <w:t xml:space="preserve"> bliver der sagt, at husmændene oplevede en større social ulighed end gårdmændene, og at de tilsluttede sig gårdmændenes kamp for ligestilling med de andre klasser i samfundet. Husmændene var dog ikke nogen entydig gruppe. Der var forskellige former for husmænd med forskellige former </w:t>
      </w:r>
      <w:r>
        <w:rPr>
          <w:rFonts w:cstheme="minorHAnsi"/>
        </w:rPr>
        <w:t xml:space="preserve">for afhængighed af godsejerne - </w:t>
      </w:r>
      <w:r w:rsidRPr="00D93C86">
        <w:rPr>
          <w:rFonts w:cstheme="minorHAnsi"/>
        </w:rPr>
        <w:t>f.eks. fæstehusmænd, der stod i direkte tjeneste hos godsejeren. Først med andelsbevægelsen i 1880’erne skete der en større ligestilling i forhold til gårdmændene, og i begyndelsen af 1900-tallet blev husmændene organiseret i egentlige foreninger både lokalt og på landsplan.</w:t>
      </w:r>
    </w:p>
    <w:p w:rsidR="00795307" w:rsidRPr="00D93C86" w:rsidRDefault="00795307" w:rsidP="00795307">
      <w:r w:rsidRPr="00D93C86">
        <w:rPr>
          <w:rFonts w:cstheme="minorHAnsi"/>
        </w:rPr>
        <w:t xml:space="preserve">Lad eleverne se klippet fra </w:t>
      </w:r>
      <w:r w:rsidRPr="00D93C86">
        <w:rPr>
          <w:rFonts w:cstheme="minorHAnsi"/>
          <w:i/>
        </w:rPr>
        <w:t>Historien om Danmark</w:t>
      </w:r>
      <w:r w:rsidRPr="00D93C86">
        <w:rPr>
          <w:rFonts w:cstheme="minorHAnsi"/>
        </w:rPr>
        <w:t>: ”</w:t>
      </w:r>
      <w:hyperlink r:id="rId41" w:history="1">
        <w:r w:rsidRPr="00D93C86">
          <w:rPr>
            <w:rStyle w:val="Hyperlink"/>
          </w:rPr>
          <w:t>Enevælden forsøger til det sidste at dæmpe bøndernes protester</w:t>
        </w:r>
      </w:hyperlink>
      <w:r>
        <w:t>”.</w:t>
      </w:r>
    </w:p>
    <w:p w:rsidR="00795307" w:rsidRPr="00795B75" w:rsidRDefault="00795307" w:rsidP="00795307">
      <w:pPr>
        <w:rPr>
          <w:u w:val="single"/>
        </w:rPr>
      </w:pPr>
      <w:r>
        <w:rPr>
          <w:u w:val="single"/>
        </w:rPr>
        <w:t>Elevdiskussion</w:t>
      </w:r>
      <w:r>
        <w:rPr>
          <w:u w:val="single"/>
        </w:rPr>
        <w:br/>
      </w:r>
      <w:r w:rsidRPr="00D93C86">
        <w:rPr>
          <w:rFonts w:cstheme="minorHAnsi"/>
        </w:rPr>
        <w:t xml:space="preserve">Det bliver nævnt et sted i </w:t>
      </w:r>
      <w:r w:rsidRPr="00D93C86">
        <w:rPr>
          <w:rFonts w:cstheme="minorHAnsi"/>
          <w:i/>
        </w:rPr>
        <w:t>Historien om Danmark</w:t>
      </w:r>
      <w:r w:rsidRPr="00D93C86">
        <w:rPr>
          <w:rFonts w:cstheme="minorHAnsi"/>
        </w:rPr>
        <w:t>, at bønderne opfattede sig som en stigmatiseret klasse. Lad eleverne undersøge, hvad der ligger i den udtalelse. Er der klasser i dagens Danmark som er ”stigmatiserede”?</w:t>
      </w:r>
    </w:p>
    <w:p w:rsidR="00795307" w:rsidRPr="00795B75" w:rsidRDefault="00795307" w:rsidP="00795307">
      <w:pPr>
        <w:rPr>
          <w:rFonts w:cstheme="minorHAnsi"/>
          <w:u w:val="single"/>
        </w:rPr>
      </w:pPr>
      <w:r>
        <w:rPr>
          <w:rFonts w:cstheme="minorHAnsi"/>
          <w:u w:val="single"/>
        </w:rPr>
        <w:t>Elevdiskussion:</w:t>
      </w:r>
      <w:r>
        <w:rPr>
          <w:rFonts w:cstheme="minorHAnsi"/>
          <w:u w:val="single"/>
        </w:rPr>
        <w:br/>
      </w:r>
      <w:r w:rsidRPr="00D93C86">
        <w:rPr>
          <w:rFonts w:cstheme="minorHAnsi"/>
        </w:rPr>
        <w:t>Året er 1815. Staten gik bankerot for to år siden, og økonomien er stadig i bund både for stat og for befolkningen. Året før har Danmark mistet Norge og dermed et godt marked. Der afholdes nu et møde med medlemmer af regeringen, godsejere, bønder og husmænd. Dagordenen er at få gang i landbruget, så økonomien kan komme på fode. Del eleverne op i de fire grupperinger og gennemspil dette møde. Hvordan vil man løse opgaven uden at give afkald på magt og rettigheder? Og hvordan vil husmændene stille sig? Eleverne kan inddrage deres oplevelse af landbrugslandet, som det ser ud i dag.</w:t>
      </w:r>
    </w:p>
    <w:p w:rsidR="00795307" w:rsidRPr="00795B75" w:rsidRDefault="00795307" w:rsidP="00795307">
      <w:pPr>
        <w:rPr>
          <w:b/>
        </w:rPr>
      </w:pPr>
      <w:r>
        <w:rPr>
          <w:b/>
        </w:rPr>
        <w:t>Junigrundloven</w:t>
      </w:r>
      <w:r>
        <w:rPr>
          <w:b/>
        </w:rPr>
        <w:br/>
      </w:r>
      <w:r w:rsidRPr="00D93C86">
        <w:t xml:space="preserve">De nationalliberale stiftede i marts 1848 Komitéen til Danmarks og Slesvigs konstitutionelle Forening. Det var denne forening, der indkaldte til de to </w:t>
      </w:r>
      <w:proofErr w:type="spellStart"/>
      <w:r w:rsidRPr="00D93C86">
        <w:t>Casinomøder</w:t>
      </w:r>
      <w:proofErr w:type="spellEnd"/>
      <w:r w:rsidRPr="00D93C86">
        <w:t xml:space="preserve">. Det første møde fandt sted 11. marts 1848, og det næste var planlagt til 22. marts. Dagsordenen for møderne var indførelsen af en grundlov og dermed afskaffelse af det enevældige kongedømme. Denne grundlov skulle gælde både for Danmark og Slesvig, og det førte til omgående opstand i Slesvig-Holsten, så derfor blev mødet rykket frem til 20. marts. I </w:t>
      </w:r>
      <w:r w:rsidRPr="00D93C86">
        <w:rPr>
          <w:i/>
        </w:rPr>
        <w:t>Historien om Danmark</w:t>
      </w:r>
      <w:r w:rsidRPr="00D93C86">
        <w:t xml:space="preserve"> får dette møde karakter af et kup. Men kong Frederik 7. og før ham hans far Christian 8. havde åbnet for en form for folkestyre, og de siddende ministre havde taget deres afsked, så da Orla Lehmann og D.G. Monrad mødte op foran kongen i spidsen for et borgeroptog 21. marts, blev alle krav accepteret og Marts</w:t>
      </w:r>
      <w:r>
        <w:t>-</w:t>
      </w:r>
      <w:r w:rsidRPr="00D93C86">
        <w:t>regeringen dannet.</w:t>
      </w:r>
    </w:p>
    <w:p w:rsidR="00795307" w:rsidRPr="00D93C86" w:rsidRDefault="00795307" w:rsidP="00795307">
      <w:r w:rsidRPr="00D93C86">
        <w:t>Selv om Junigrundloven lagde op til, at folket kunne vælge repræsentanter til Rigsdagen, så var der tale om et begrænset demokrati. Kun mænd, der var ”uberygtede”, havde indfødsret og var fyldt 30 år havde stemmeret – hvilket drejede sig om ca. 15</w:t>
      </w:r>
      <w:r>
        <w:t xml:space="preserve"> </w:t>
      </w:r>
      <w:r w:rsidRPr="00D93C86">
        <w:t>% af landets befolkning. Men det var bedre end de gældende regler for stemmeret til stænderforsamlingerne, hvor hovedkriteriet var ejendomsbesiddelse, hvilket gjaldt 2,8</w:t>
      </w:r>
      <w:r>
        <w:t xml:space="preserve"> </w:t>
      </w:r>
      <w:r w:rsidRPr="00D93C86">
        <w:t xml:space="preserve">% af befolkningen. Der fulgte andre kriterier med for at opnå stemmeret efter Junigrundloven, og dem, der ikke kunne stemme, blev delt op efter det, der i folkemunde hed de syv f’er: fruentimmere, folkehold, </w:t>
      </w:r>
      <w:r w:rsidRPr="00D93C86">
        <w:lastRenderedPageBreak/>
        <w:t>fattige, fremmede, fallenter, fjolser og forbryde</w:t>
      </w:r>
      <w:r>
        <w:t>re. Den afgørende forskel fra st</w:t>
      </w:r>
      <w:r w:rsidRPr="00D93C86">
        <w:t xml:space="preserve">ænderforsamlingerne var, at alle mænd </w:t>
      </w:r>
      <w:r>
        <w:t xml:space="preserve">med egen husstand fik valgret. </w:t>
      </w:r>
    </w:p>
    <w:p w:rsidR="00795307" w:rsidRPr="00D93C86" w:rsidRDefault="00795307" w:rsidP="00795307">
      <w:r w:rsidRPr="00D93C86">
        <w:t xml:space="preserve">Lad eleverne se klippet fra </w:t>
      </w:r>
      <w:r w:rsidRPr="00D93C86">
        <w:rPr>
          <w:i/>
        </w:rPr>
        <w:t>Historien om Danmark</w:t>
      </w:r>
      <w:r w:rsidRPr="00D93C86">
        <w:t>: ”</w:t>
      </w:r>
      <w:hyperlink r:id="rId42" w:history="1">
        <w:r w:rsidRPr="00D93C86">
          <w:rPr>
            <w:rStyle w:val="Hyperlink"/>
            <w:rFonts w:cstheme="minorHAnsi"/>
          </w:rPr>
          <w:t>Den liberale tankegang sætter enevælden under pres</w:t>
        </w:r>
      </w:hyperlink>
      <w:r>
        <w:t>”.</w:t>
      </w:r>
    </w:p>
    <w:p w:rsidR="00795307" w:rsidRPr="00D93C86" w:rsidRDefault="00795307" w:rsidP="00795307">
      <w:r w:rsidRPr="00D93C86">
        <w:rPr>
          <w:rFonts w:cstheme="minorHAnsi"/>
        </w:rPr>
        <w:t xml:space="preserve">Lad eleverne se klippet fra </w:t>
      </w:r>
      <w:r w:rsidRPr="00D93C86">
        <w:rPr>
          <w:rFonts w:cstheme="minorHAnsi"/>
          <w:i/>
        </w:rPr>
        <w:t>Historien om Danmark</w:t>
      </w:r>
      <w:r w:rsidRPr="00D93C86">
        <w:rPr>
          <w:rFonts w:cstheme="minorHAnsi"/>
        </w:rPr>
        <w:t>: ”</w:t>
      </w:r>
      <w:hyperlink r:id="rId43" w:history="1">
        <w:r w:rsidRPr="00D93C86">
          <w:rPr>
            <w:rStyle w:val="Hyperlink"/>
            <w:rFonts w:cstheme="minorHAnsi"/>
          </w:rPr>
          <w:t>Junigrundloven stadfæstes i 1849</w:t>
        </w:r>
      </w:hyperlink>
      <w:r w:rsidRPr="00D93C86">
        <w:rPr>
          <w:rFonts w:cstheme="minorHAnsi"/>
        </w:rPr>
        <w:t xml:space="preserve">”. </w:t>
      </w:r>
    </w:p>
    <w:p w:rsidR="00795307" w:rsidRPr="00F6620A" w:rsidRDefault="00795307" w:rsidP="00795307">
      <w:pPr>
        <w:rPr>
          <w:rFonts w:cstheme="minorHAnsi"/>
        </w:rPr>
      </w:pPr>
      <w:r w:rsidRPr="00D93C86">
        <w:rPr>
          <w:rFonts w:cstheme="minorHAnsi"/>
        </w:rPr>
        <w:t>Lad eleverne læse artiklen ”</w:t>
      </w:r>
      <w:hyperlink r:id="rId44" w:history="1">
        <w:r w:rsidRPr="00D93C86">
          <w:rPr>
            <w:rStyle w:val="Hyperlink"/>
            <w:rFonts w:cstheme="minorHAnsi"/>
          </w:rPr>
          <w:t>Kvinders rolle i samfundet</w:t>
        </w:r>
      </w:hyperlink>
      <w:r w:rsidRPr="00D93C86">
        <w:rPr>
          <w:rFonts w:cstheme="minorHAnsi"/>
        </w:rPr>
        <w:t>”</w:t>
      </w:r>
      <w:r>
        <w:rPr>
          <w:rFonts w:cstheme="minorHAnsi"/>
        </w:rPr>
        <w:t xml:space="preserve">. </w:t>
      </w:r>
    </w:p>
    <w:p w:rsidR="00795307" w:rsidRPr="00795B75" w:rsidRDefault="00795307" w:rsidP="00795307">
      <w:pPr>
        <w:rPr>
          <w:u w:val="single"/>
        </w:rPr>
      </w:pPr>
      <w:r>
        <w:rPr>
          <w:u w:val="single"/>
        </w:rPr>
        <w:t>Elevaktivitet:</w:t>
      </w:r>
      <w:r>
        <w:rPr>
          <w:u w:val="single"/>
        </w:rPr>
        <w:br/>
      </w:r>
      <w:r w:rsidRPr="00D93C86">
        <w:t xml:space="preserve">Eleverne researcher på de syv f’er (fruentimmere, folkehold, fattige, fremmede, fallenter, fjolser og forbrydere). Lad dem finde argumenter for, hvorfor disse dele af befolkningen ikke måtte stemme. Er der nogle af dem, der heller ikke må stemme i dag? F.eks. ”fremmede”, ”fjolser” eller ”forbrydere”? </w:t>
      </w:r>
    </w:p>
    <w:p w:rsidR="00795307" w:rsidRPr="00F6620A" w:rsidRDefault="00795307" w:rsidP="00795307">
      <w:r w:rsidRPr="00D93C86">
        <w:t>Del klassen op i to: den ene argumenterer for en stramning af valgretten f.eks. pga. alder, indfødsret, straffeattest osv. Den anden argumenterer f</w:t>
      </w:r>
      <w:r>
        <w:t>or en udvidelse af valgretten.</w:t>
      </w:r>
    </w:p>
    <w:p w:rsidR="00795307" w:rsidRPr="00795B75" w:rsidRDefault="00795307" w:rsidP="00795307">
      <w:pPr>
        <w:rPr>
          <w:u w:val="single"/>
        </w:rPr>
      </w:pPr>
      <w:r w:rsidRPr="00795B75">
        <w:rPr>
          <w:u w:val="single"/>
        </w:rPr>
        <w:t>Yderligere billedmateriale:</w:t>
      </w:r>
    </w:p>
    <w:p w:rsidR="00795307" w:rsidRPr="00D93C86" w:rsidRDefault="00795307" w:rsidP="00795307">
      <w:pPr>
        <w:rPr>
          <w:rStyle w:val="Billedtekst1"/>
          <w:rFonts w:cstheme="minorHAnsi"/>
        </w:rPr>
      </w:pPr>
      <w:r w:rsidRPr="00D93C86">
        <w:rPr>
          <w:noProof/>
          <w:lang w:eastAsia="da-DK"/>
        </w:rPr>
        <w:drawing>
          <wp:inline distT="0" distB="0" distL="0" distR="0" wp14:anchorId="5B9026BA" wp14:editId="442A8CA8">
            <wp:extent cx="2109157" cy="1406105"/>
            <wp:effectExtent l="0" t="0" r="5715" b="3810"/>
            <wp:docPr id="9" name="Billede 9" descr="http://asset.dr.dk/imagescaler/?file=/images/article/2017/06/08/mathilde_fibirger.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sset.dr.dk/imagescaler/?file=/images/article/2017/06/08/mathilde_fibirger.jpg&amp;server=www.dr.dk&amp;w=936&amp;h=624&amp;scaleAfter=ratio&amp;quality=62&amp;ratio=3-2&amp;bgColor=00000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10537" cy="1407025"/>
                    </a:xfrm>
                    <a:prstGeom prst="rect">
                      <a:avLst/>
                    </a:prstGeom>
                    <a:noFill/>
                    <a:ln>
                      <a:noFill/>
                    </a:ln>
                  </pic:spPr>
                </pic:pic>
              </a:graphicData>
            </a:graphic>
          </wp:inline>
        </w:drawing>
      </w:r>
    </w:p>
    <w:p w:rsidR="00795307" w:rsidRPr="00F6620A" w:rsidRDefault="00795307" w:rsidP="00795307">
      <w:pPr>
        <w:pStyle w:val="Billedtekst"/>
        <w:rPr>
          <w:rFonts w:cstheme="minorHAnsi"/>
          <w:sz w:val="22"/>
          <w:szCs w:val="22"/>
        </w:rPr>
      </w:pPr>
      <w:r w:rsidRPr="00D30865">
        <w:rPr>
          <w:rStyle w:val="Billedtekst1"/>
          <w:rFonts w:cstheme="minorHAnsi"/>
          <w:sz w:val="22"/>
          <w:szCs w:val="22"/>
        </w:rPr>
        <w:t xml:space="preserve">© Kvindemuseet og Folkets Nisse, 1852. Bladtegnermuseet </w:t>
      </w:r>
      <w:r>
        <w:rPr>
          <w:rStyle w:val="Billedtekst1"/>
          <w:rFonts w:cstheme="minorHAnsi"/>
          <w:sz w:val="22"/>
          <w:szCs w:val="22"/>
        </w:rPr>
        <w:br/>
      </w:r>
      <w:r w:rsidRPr="00D30865">
        <w:rPr>
          <w:rStyle w:val="Billedtekst1"/>
          <w:rFonts w:cstheme="minorHAnsi"/>
          <w:sz w:val="22"/>
          <w:szCs w:val="22"/>
        </w:rPr>
        <w:t xml:space="preserve">Forfatteren Mathilde Fibiger spillede en vigtig rolle i kvindebevægelsen. På fotoet er hun opstillet som en af borgerskabet kvinder – dog med en bog i skødet. Karikaturtegningen er lavet, da hun har udgivet sin bog Clara Rafaels breve. </w:t>
      </w:r>
    </w:p>
    <w:p w:rsidR="00795307" w:rsidRPr="00F6620A" w:rsidRDefault="00795307" w:rsidP="00795307">
      <w:pPr>
        <w:pStyle w:val="Opstilling-talellerbogst"/>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Mathilde Fibi</w:t>
      </w:r>
      <w:r w:rsidRPr="001E1BD0">
        <w:rPr>
          <w:rFonts w:asciiTheme="minorHAnsi" w:hAnsiTheme="minorHAnsi" w:cstheme="minorHAnsi"/>
          <w:sz w:val="22"/>
          <w:szCs w:val="22"/>
        </w:rPr>
        <w:t xml:space="preserve">ger skrev i </w:t>
      </w:r>
      <w:r w:rsidRPr="001E1BD0">
        <w:rPr>
          <w:rFonts w:asciiTheme="minorHAnsi" w:hAnsiTheme="minorHAnsi" w:cstheme="minorHAnsi"/>
          <w:i/>
          <w:sz w:val="22"/>
          <w:szCs w:val="22"/>
        </w:rPr>
        <w:t>Clara Raphaels – Tolv breve</w:t>
      </w:r>
      <w:r w:rsidRPr="001E1BD0">
        <w:rPr>
          <w:rFonts w:asciiTheme="minorHAnsi" w:hAnsiTheme="minorHAnsi" w:cstheme="minorHAnsi"/>
          <w:sz w:val="22"/>
          <w:szCs w:val="22"/>
        </w:rPr>
        <w:t xml:space="preserve"> fra 1850 o</w:t>
      </w:r>
      <w:r>
        <w:rPr>
          <w:rFonts w:asciiTheme="minorHAnsi" w:hAnsiTheme="minorHAnsi" w:cstheme="minorHAnsi"/>
          <w:sz w:val="22"/>
          <w:szCs w:val="22"/>
        </w:rPr>
        <w:t xml:space="preserve">m kvindens underlegne rolle som </w:t>
      </w:r>
      <w:r w:rsidRPr="001E1BD0">
        <w:rPr>
          <w:rFonts w:asciiTheme="minorHAnsi" w:hAnsiTheme="minorHAnsi" w:cstheme="minorHAnsi"/>
          <w:sz w:val="22"/>
          <w:szCs w:val="22"/>
        </w:rPr>
        <w:t xml:space="preserve">husholderske. Tegningen i satirebladet, Folkets Nisse fra 1852 gør grin med hende. Kan du se hvordan? </w:t>
      </w:r>
      <w:r>
        <w:rPr>
          <w:rFonts w:asciiTheme="minorHAnsi" w:hAnsiTheme="minorHAnsi" w:cstheme="minorHAnsi"/>
          <w:sz w:val="22"/>
          <w:szCs w:val="22"/>
        </w:rPr>
        <w:t xml:space="preserve">Giv </w:t>
      </w:r>
      <w:r w:rsidRPr="00F6620A">
        <w:rPr>
          <w:rFonts w:asciiTheme="minorHAnsi" w:hAnsiTheme="minorHAnsi" w:cstheme="minorHAnsi"/>
          <w:sz w:val="22"/>
          <w:szCs w:val="22"/>
        </w:rPr>
        <w:t>eksempel på andre kvinder nu eller i 1800-tallet, som brød med normerne?</w:t>
      </w:r>
    </w:p>
    <w:p w:rsidR="00795307" w:rsidRPr="00F6620A" w:rsidRDefault="00795307" w:rsidP="00795307">
      <w:pPr>
        <w:pStyle w:val="Ingenafstand"/>
        <w:rPr>
          <w:rStyle w:val="Billedtekst1"/>
          <w:rFonts w:asciiTheme="minorHAnsi" w:hAnsiTheme="minorHAnsi" w:cstheme="minorHAnsi"/>
        </w:rPr>
      </w:pPr>
      <w:r w:rsidRPr="00F6620A">
        <w:rPr>
          <w:noProof/>
          <w:lang w:eastAsia="da-DK"/>
        </w:rPr>
        <w:drawing>
          <wp:inline distT="0" distB="0" distL="0" distR="0" wp14:anchorId="2D22FE40" wp14:editId="3280B8AA">
            <wp:extent cx="2139351" cy="1426234"/>
            <wp:effectExtent l="0" t="0" r="0" b="2540"/>
            <wp:docPr id="8" name="Billede 8" descr="http://asset.dr.dk/imagescaler/?file=/images/article/2017/05/30/clara_raphael.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sset.dr.dk/imagescaler/?file=/images/article/2017/05/30/clara_raphael.jpg&amp;server=www.dr.dk&amp;w=936&amp;h=624&amp;scaleAfter=ratio&amp;quality=62&amp;ratio=3-2&amp;bgColor=00000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40751" cy="1427167"/>
                    </a:xfrm>
                    <a:prstGeom prst="rect">
                      <a:avLst/>
                    </a:prstGeom>
                    <a:noFill/>
                    <a:ln>
                      <a:noFill/>
                    </a:ln>
                  </pic:spPr>
                </pic:pic>
              </a:graphicData>
            </a:graphic>
          </wp:inline>
        </w:drawing>
      </w:r>
    </w:p>
    <w:p w:rsidR="00795307" w:rsidRPr="00F6620A" w:rsidRDefault="00795307" w:rsidP="00795307">
      <w:pPr>
        <w:pStyle w:val="Billedtekst"/>
        <w:rPr>
          <w:rFonts w:cstheme="minorHAnsi"/>
          <w:sz w:val="22"/>
          <w:szCs w:val="22"/>
        </w:rPr>
      </w:pPr>
      <w:r w:rsidRPr="00F6620A">
        <w:rPr>
          <w:rStyle w:val="Billedtekst1"/>
          <w:rFonts w:cstheme="minorHAnsi"/>
          <w:sz w:val="22"/>
          <w:szCs w:val="22"/>
        </w:rPr>
        <w:t>© Kvindemuseet</w:t>
      </w:r>
      <w:r w:rsidRPr="00F6620A">
        <w:rPr>
          <w:rStyle w:val="Billedtekst1"/>
          <w:rFonts w:cstheme="minorHAnsi"/>
          <w:sz w:val="22"/>
          <w:szCs w:val="22"/>
        </w:rPr>
        <w:br/>
        <w:t xml:space="preserve">Mathilde Fibiger skrev i 1850 Clara Raphael – 12 breve. Bogen er den første danske bog, der kritiserede kønsrollerne og krævede kvindens frigørelse. Bogen skabte stor debat. </w:t>
      </w:r>
      <w:r w:rsidRPr="00F6620A">
        <w:rPr>
          <w:rStyle w:val="Billedtekst1"/>
          <w:rFonts w:cstheme="minorHAnsi"/>
          <w:sz w:val="22"/>
          <w:szCs w:val="22"/>
        </w:rPr>
        <w:br/>
      </w:r>
    </w:p>
    <w:p w:rsidR="00795307" w:rsidRPr="00F6620A" w:rsidRDefault="00795307" w:rsidP="00795307">
      <w:pPr>
        <w:pStyle w:val="Opstilling-talellerbogst"/>
        <w:numPr>
          <w:ilvl w:val="0"/>
          <w:numId w:val="0"/>
        </w:numPr>
        <w:spacing w:line="276" w:lineRule="auto"/>
        <w:rPr>
          <w:rStyle w:val="Billedtekst1"/>
          <w:rFonts w:asciiTheme="minorHAnsi" w:hAnsiTheme="minorHAnsi" w:cstheme="minorHAnsi"/>
          <w:sz w:val="22"/>
          <w:szCs w:val="22"/>
        </w:rPr>
      </w:pPr>
      <w:r w:rsidRPr="00F6620A">
        <w:rPr>
          <w:rFonts w:asciiTheme="minorHAnsi" w:hAnsiTheme="minorHAnsi" w:cstheme="minorHAnsi"/>
          <w:noProof/>
          <w:sz w:val="22"/>
          <w:szCs w:val="22"/>
        </w:rPr>
        <w:lastRenderedPageBreak/>
        <w:drawing>
          <wp:inline distT="0" distB="0" distL="0" distR="0" wp14:anchorId="22F25B4F" wp14:editId="46A5B439">
            <wp:extent cx="2104846" cy="1403231"/>
            <wp:effectExtent l="0" t="0" r="0" b="6985"/>
            <wp:docPr id="16" name="Billede 16" descr="http://asset.dr.dk/imagescaler/?file=/images/article/2017/06/08/eckerbergs_skrin.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sset.dr.dk/imagescaler/?file=/images/article/2017/06/08/eckerbergs_skrin.jpg&amp;server=www.dr.dk&amp;w=936&amp;h=624&amp;scaleAfter=ratio&amp;quality=62&amp;ratio=3-2&amp;bgColor=00000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06223" cy="1404149"/>
                    </a:xfrm>
                    <a:prstGeom prst="rect">
                      <a:avLst/>
                    </a:prstGeom>
                    <a:noFill/>
                    <a:ln>
                      <a:noFill/>
                    </a:ln>
                  </pic:spPr>
                </pic:pic>
              </a:graphicData>
            </a:graphic>
          </wp:inline>
        </w:drawing>
      </w:r>
    </w:p>
    <w:p w:rsidR="00795307" w:rsidRPr="00F6620A" w:rsidRDefault="00795307" w:rsidP="00795307">
      <w:pPr>
        <w:pStyle w:val="Billedtekst"/>
        <w:rPr>
          <w:rFonts w:cstheme="minorHAnsi"/>
          <w:sz w:val="22"/>
          <w:szCs w:val="22"/>
        </w:rPr>
      </w:pPr>
      <w:r w:rsidRPr="00F6620A">
        <w:rPr>
          <w:rStyle w:val="Billedtekst1"/>
          <w:rFonts w:cstheme="minorHAnsi"/>
          <w:sz w:val="22"/>
          <w:szCs w:val="22"/>
        </w:rPr>
        <w:t>© Privat eje. Foto: Ole Hein Pedersen</w:t>
      </w:r>
      <w:r w:rsidRPr="00F6620A">
        <w:rPr>
          <w:rStyle w:val="Billedtekst1"/>
          <w:rFonts w:cstheme="minorHAnsi"/>
          <w:sz w:val="22"/>
          <w:szCs w:val="22"/>
        </w:rPr>
        <w:br/>
        <w:t xml:space="preserve">Indersiden af en cigarkasse viser en anden side af den pæne guldalder. Borgerlige kvinder skulle være dydige, men mændene havde ofte elskerinder eller gik til prostituerede. Maleri af Eckersberg, 1805. </w:t>
      </w:r>
      <w:r w:rsidRPr="00F6620A">
        <w:rPr>
          <w:rStyle w:val="Billedtekst1"/>
          <w:rFonts w:cstheme="minorHAnsi"/>
          <w:sz w:val="22"/>
          <w:szCs w:val="22"/>
        </w:rPr>
        <w:br/>
      </w:r>
    </w:p>
    <w:p w:rsidR="00795307" w:rsidRPr="00F6620A" w:rsidRDefault="00795307" w:rsidP="00795307">
      <w:pPr>
        <w:pStyle w:val="Ingenafstand"/>
        <w:rPr>
          <w:rStyle w:val="Billedtekst1"/>
          <w:rFonts w:asciiTheme="minorHAnsi" w:hAnsiTheme="minorHAnsi" w:cstheme="minorHAnsi"/>
        </w:rPr>
      </w:pPr>
      <w:r w:rsidRPr="00F6620A">
        <w:rPr>
          <w:noProof/>
          <w:lang w:eastAsia="da-DK"/>
        </w:rPr>
        <w:drawing>
          <wp:inline distT="0" distB="0" distL="0" distR="0" wp14:anchorId="19C87AAE" wp14:editId="3B172BA5">
            <wp:extent cx="2122098" cy="1414732"/>
            <wp:effectExtent l="0" t="0" r="0" b="0"/>
            <wp:docPr id="7" name="Billede 7" descr="http://asset.dr.dk/imagescaler/?file=/images/article/2017/06/08/kys_mig_hat.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sset.dr.dk/imagescaler/?file=/images/article/2017/06/08/kys_mig_hat.jpg&amp;server=www.dr.dk&amp;w=936&amp;h=624&amp;scaleAfter=ratio&amp;quality=62&amp;ratio=3-2&amp;bgColor=0000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23486" cy="1415657"/>
                    </a:xfrm>
                    <a:prstGeom prst="rect">
                      <a:avLst/>
                    </a:prstGeom>
                    <a:noFill/>
                    <a:ln>
                      <a:noFill/>
                    </a:ln>
                  </pic:spPr>
                </pic:pic>
              </a:graphicData>
            </a:graphic>
          </wp:inline>
        </w:drawing>
      </w:r>
    </w:p>
    <w:p w:rsidR="00795307" w:rsidRPr="00F6620A" w:rsidRDefault="00795307" w:rsidP="00795307">
      <w:pPr>
        <w:pStyle w:val="Billedtekst"/>
        <w:rPr>
          <w:rFonts w:cstheme="minorHAnsi"/>
          <w:sz w:val="22"/>
          <w:szCs w:val="22"/>
        </w:rPr>
      </w:pPr>
      <w:r w:rsidRPr="00F6620A">
        <w:rPr>
          <w:rStyle w:val="Billedtekst1"/>
          <w:rFonts w:cstheme="minorHAnsi"/>
          <w:sz w:val="22"/>
          <w:szCs w:val="22"/>
        </w:rPr>
        <w:t xml:space="preserve">Foto: Hans </w:t>
      </w:r>
      <w:proofErr w:type="spellStart"/>
      <w:r w:rsidRPr="00F6620A">
        <w:rPr>
          <w:rStyle w:val="Billedtekst1"/>
          <w:rFonts w:cstheme="minorHAnsi"/>
          <w:sz w:val="22"/>
          <w:szCs w:val="22"/>
        </w:rPr>
        <w:t>Gundsøe</w:t>
      </w:r>
      <w:proofErr w:type="spellEnd"/>
      <w:r w:rsidRPr="00F6620A">
        <w:rPr>
          <w:rStyle w:val="Billedtekst1"/>
          <w:rFonts w:cstheme="minorHAnsi"/>
          <w:sz w:val="22"/>
          <w:szCs w:val="22"/>
        </w:rPr>
        <w:t xml:space="preserve"> © Museum Østjylland</w:t>
      </w:r>
      <w:r w:rsidRPr="00F6620A">
        <w:rPr>
          <w:rStyle w:val="Billedtekst1"/>
          <w:rFonts w:cstheme="minorHAnsi"/>
          <w:sz w:val="22"/>
          <w:szCs w:val="22"/>
        </w:rPr>
        <w:br/>
        <w:t>En moderne hat fra tiden, som blev kaldt ”kys-mig-hvis-du-kan”-hat på grund af den store skygge.</w:t>
      </w:r>
      <w:r w:rsidRPr="00F6620A">
        <w:rPr>
          <w:rStyle w:val="Billedtekst1"/>
          <w:rFonts w:cstheme="minorHAnsi"/>
          <w:sz w:val="22"/>
          <w:szCs w:val="22"/>
        </w:rPr>
        <w:br/>
      </w:r>
    </w:p>
    <w:p w:rsidR="00795307" w:rsidRPr="00F6620A" w:rsidRDefault="00795307" w:rsidP="00795307">
      <w:pPr>
        <w:pStyle w:val="Ingenafstand"/>
        <w:rPr>
          <w:rStyle w:val="Billedtekst1"/>
          <w:rFonts w:asciiTheme="minorHAnsi" w:hAnsiTheme="minorHAnsi" w:cstheme="minorHAnsi"/>
        </w:rPr>
      </w:pPr>
      <w:r w:rsidRPr="00F6620A">
        <w:rPr>
          <w:noProof/>
          <w:lang w:eastAsia="da-DK"/>
        </w:rPr>
        <w:drawing>
          <wp:inline distT="0" distB="0" distL="0" distR="0" wp14:anchorId="64657A57" wp14:editId="241335BF">
            <wp:extent cx="2083279" cy="1388853"/>
            <wp:effectExtent l="0" t="0" r="0" b="1905"/>
            <wp:docPr id="10" name="Billede 10" descr="http://asset.dr.dk/imagescaler/?file=/images/article/2017/05/30/1700-tals-siluet.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sset.dr.dk/imagescaler/?file=/images/article/2017/05/30/1700-tals-siluet.jpg&amp;server=www.dr.dk&amp;w=936&amp;h=624&amp;scaleAfter=ratio&amp;quality=62&amp;ratio=3-2&amp;bgColor=00000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84642" cy="1389762"/>
                    </a:xfrm>
                    <a:prstGeom prst="rect">
                      <a:avLst/>
                    </a:prstGeom>
                    <a:noFill/>
                    <a:ln>
                      <a:noFill/>
                    </a:ln>
                  </pic:spPr>
                </pic:pic>
              </a:graphicData>
            </a:graphic>
          </wp:inline>
        </w:drawing>
      </w:r>
    </w:p>
    <w:p w:rsidR="00795307" w:rsidRPr="00F6620A" w:rsidRDefault="00795307" w:rsidP="00795307">
      <w:pPr>
        <w:pStyle w:val="Billedtekst"/>
        <w:rPr>
          <w:rStyle w:val="Billedtekst1"/>
          <w:rFonts w:cstheme="minorHAnsi"/>
          <w:sz w:val="22"/>
          <w:szCs w:val="22"/>
        </w:rPr>
      </w:pPr>
      <w:r w:rsidRPr="00F6620A">
        <w:rPr>
          <w:rStyle w:val="Billedtekst1"/>
          <w:rFonts w:cstheme="minorHAnsi"/>
          <w:sz w:val="22"/>
          <w:szCs w:val="22"/>
        </w:rPr>
        <w:t>© Museum Østjylland</w:t>
      </w:r>
      <w:r w:rsidRPr="00F6620A">
        <w:rPr>
          <w:rStyle w:val="Billedtekst1"/>
          <w:rFonts w:cstheme="minorHAnsi"/>
          <w:sz w:val="22"/>
          <w:szCs w:val="22"/>
        </w:rPr>
        <w:br/>
        <w:t>Silhuetten forestiller Købmand Hans Nielsen Bay og hans familie i dagligstuen, i Jylland. Silhuetten viser kønsrollerne og familieidealerne omkring år 1800.</w:t>
      </w:r>
      <w:r w:rsidRPr="00F6620A">
        <w:rPr>
          <w:rStyle w:val="Billedtekst1"/>
          <w:rFonts w:cstheme="minorHAnsi"/>
          <w:sz w:val="22"/>
          <w:szCs w:val="22"/>
        </w:rPr>
        <w:br w:type="page"/>
      </w:r>
    </w:p>
    <w:p w:rsidR="00795307" w:rsidRPr="00DA3A2D" w:rsidRDefault="00795307" w:rsidP="00795307">
      <w:pPr>
        <w:pStyle w:val="Overskrift2"/>
        <w:rPr>
          <w:rFonts w:cstheme="minorHAnsi"/>
          <w:szCs w:val="22"/>
        </w:rPr>
      </w:pPr>
      <w:r w:rsidRPr="00926DC9">
        <w:lastRenderedPageBreak/>
        <w:t xml:space="preserve">Bilag </w:t>
      </w:r>
      <w:r>
        <w:t>2b</w:t>
      </w:r>
    </w:p>
    <w:p w:rsidR="00795307" w:rsidRDefault="00795307" w:rsidP="00795307">
      <w:pPr>
        <w:pStyle w:val="Overskrift2"/>
        <w:tabs>
          <w:tab w:val="left" w:pos="1848"/>
        </w:tabs>
      </w:pPr>
      <w:r>
        <w:t>Til eleverne</w:t>
      </w:r>
      <w:r>
        <w:tab/>
      </w:r>
    </w:p>
    <w:p w:rsidR="00795307" w:rsidRDefault="00795307" w:rsidP="00795307">
      <w:pPr>
        <w:rPr>
          <w:rFonts w:cstheme="minorHAnsi"/>
        </w:rPr>
      </w:pPr>
    </w:p>
    <w:p w:rsidR="00795307" w:rsidRPr="00DA3A2D" w:rsidRDefault="00795307" w:rsidP="00795307">
      <w:pPr>
        <w:rPr>
          <w:b/>
        </w:rPr>
      </w:pPr>
      <w:r w:rsidRPr="00DA3A2D">
        <w:rPr>
          <w:b/>
        </w:rPr>
        <w:t>Opgave 2</w:t>
      </w:r>
    </w:p>
    <w:p w:rsidR="00795307" w:rsidRDefault="00795307" w:rsidP="00795307">
      <w:pPr>
        <w:pStyle w:val="Listeafsnit"/>
        <w:numPr>
          <w:ilvl w:val="0"/>
          <w:numId w:val="35"/>
        </w:numPr>
        <w:rPr>
          <w:rFonts w:cstheme="minorHAnsi"/>
        </w:rPr>
      </w:pPr>
      <w:r>
        <w:t>Læs artiklen:</w:t>
      </w:r>
      <w:r w:rsidRPr="00F6620A">
        <w:rPr>
          <w:rFonts w:cstheme="minorHAnsi"/>
        </w:rPr>
        <w:t xml:space="preserve"> ”</w:t>
      </w:r>
      <w:hyperlink r:id="rId50" w:history="1">
        <w:r w:rsidRPr="00F6620A">
          <w:rPr>
            <w:rStyle w:val="Hyperlink"/>
            <w:rFonts w:cstheme="minorHAnsi"/>
          </w:rPr>
          <w:t>Fokus på danskhed</w:t>
        </w:r>
      </w:hyperlink>
      <w:r w:rsidRPr="00F6620A">
        <w:rPr>
          <w:rFonts w:cstheme="minorHAnsi"/>
        </w:rPr>
        <w:t xml:space="preserve">” </w:t>
      </w:r>
    </w:p>
    <w:p w:rsidR="00795307" w:rsidRPr="00F6620A" w:rsidRDefault="00795307" w:rsidP="00795307">
      <w:pPr>
        <w:pStyle w:val="Listeafsnit"/>
        <w:numPr>
          <w:ilvl w:val="0"/>
          <w:numId w:val="35"/>
        </w:numPr>
        <w:rPr>
          <w:rFonts w:cstheme="minorHAnsi"/>
        </w:rPr>
      </w:pPr>
      <w:r w:rsidRPr="00F6620A">
        <w:rPr>
          <w:rFonts w:cstheme="minorHAnsi"/>
        </w:rPr>
        <w:t xml:space="preserve">Se klippet fra </w:t>
      </w:r>
      <w:r w:rsidRPr="00F6620A">
        <w:rPr>
          <w:rFonts w:cstheme="minorHAnsi"/>
          <w:i/>
        </w:rPr>
        <w:t>Historien om Danmark</w:t>
      </w:r>
      <w:r w:rsidRPr="00F6620A">
        <w:rPr>
          <w:rFonts w:cstheme="minorHAnsi"/>
        </w:rPr>
        <w:t>: ”</w:t>
      </w:r>
      <w:hyperlink r:id="rId51" w:history="1">
        <w:r w:rsidRPr="00F6620A">
          <w:rPr>
            <w:rStyle w:val="Hyperlink"/>
            <w:rFonts w:cstheme="minorHAnsi"/>
          </w:rPr>
          <w:t>Guldalderkunstnerne i Bakkehuset</w:t>
        </w:r>
      </w:hyperlink>
      <w:r w:rsidRPr="00F6620A">
        <w:rPr>
          <w:rFonts w:cstheme="minorHAnsi"/>
        </w:rPr>
        <w:t>”</w:t>
      </w:r>
    </w:p>
    <w:p w:rsidR="00795307" w:rsidRDefault="00795307" w:rsidP="00795307">
      <w:pPr>
        <w:pStyle w:val="Opstilling-punkttegn"/>
        <w:rPr>
          <w:rFonts w:cstheme="minorHAnsi"/>
        </w:rPr>
      </w:pPr>
    </w:p>
    <w:p w:rsidR="00795307" w:rsidRPr="00EF6B01" w:rsidRDefault="00795307" w:rsidP="00795307">
      <w:pPr>
        <w:pStyle w:val="Opstilling-punkttegn"/>
        <w:ind w:left="360" w:hanging="360"/>
        <w:rPr>
          <w:rFonts w:cstheme="minorHAnsi"/>
          <w:u w:val="single"/>
        </w:rPr>
      </w:pPr>
      <w:r w:rsidRPr="00EF6B01">
        <w:rPr>
          <w:rFonts w:cstheme="minorHAnsi"/>
          <w:u w:val="single"/>
        </w:rPr>
        <w:t>Gruppeaktivitet</w:t>
      </w:r>
      <w:r>
        <w:rPr>
          <w:rFonts w:cstheme="minorHAnsi"/>
          <w:u w:val="single"/>
        </w:rPr>
        <w:t>:</w:t>
      </w:r>
    </w:p>
    <w:p w:rsidR="00795307" w:rsidRDefault="00795307" w:rsidP="00795307">
      <w:pPr>
        <w:pStyle w:val="Opstilling-punkttegn"/>
        <w:rPr>
          <w:rFonts w:cstheme="minorHAnsi"/>
        </w:rPr>
      </w:pPr>
      <w:r>
        <w:rPr>
          <w:rFonts w:cstheme="minorHAnsi"/>
        </w:rPr>
        <w:t xml:space="preserve">Digteren Adam Oehlenschlæger har skrevet nationalsangen </w:t>
      </w:r>
      <w:r w:rsidRPr="00AA22E7">
        <w:rPr>
          <w:rFonts w:cstheme="minorHAnsi"/>
          <w:i/>
        </w:rPr>
        <w:t>Der er et yndigt land</w:t>
      </w:r>
      <w:r>
        <w:rPr>
          <w:rFonts w:cstheme="minorHAnsi"/>
        </w:rPr>
        <w:t xml:space="preserve">. Sangen er skrevet i Guldalderen og beskriver efter manges mening noget ægte dansk. </w:t>
      </w:r>
    </w:p>
    <w:p w:rsidR="00795307" w:rsidRDefault="00795307" w:rsidP="00795307">
      <w:pPr>
        <w:pStyle w:val="Opstilling-punkttegn"/>
        <w:rPr>
          <w:rFonts w:cstheme="minorHAnsi"/>
        </w:rPr>
      </w:pPr>
    </w:p>
    <w:p w:rsidR="00795307" w:rsidRDefault="00795307" w:rsidP="00795307">
      <w:pPr>
        <w:pStyle w:val="Opstilling-punkttegn"/>
        <w:rPr>
          <w:rFonts w:cstheme="minorHAnsi"/>
        </w:rPr>
      </w:pPr>
      <w:r>
        <w:rPr>
          <w:rFonts w:cstheme="minorHAnsi"/>
        </w:rPr>
        <w:t xml:space="preserve">Klassen bliver delt op i fire grupper. Hver gruppe får et vers af </w:t>
      </w:r>
      <w:r w:rsidRPr="00543322">
        <w:rPr>
          <w:rFonts w:cstheme="minorHAnsi"/>
          <w:i/>
        </w:rPr>
        <w:t>Der er et yndigt land</w:t>
      </w:r>
      <w:r>
        <w:rPr>
          <w:rFonts w:cstheme="minorHAnsi"/>
        </w:rPr>
        <w:t>. (tekst på næste side)</w:t>
      </w:r>
    </w:p>
    <w:p w:rsidR="00795307" w:rsidRDefault="00795307" w:rsidP="00795307">
      <w:pPr>
        <w:pStyle w:val="Opstilling-punkttegn"/>
        <w:rPr>
          <w:rFonts w:cstheme="minorHAnsi"/>
        </w:rPr>
      </w:pPr>
    </w:p>
    <w:p w:rsidR="00795307" w:rsidRDefault="00795307" w:rsidP="00795307">
      <w:pPr>
        <w:pStyle w:val="Opstilling-punkttegn"/>
        <w:rPr>
          <w:rFonts w:cstheme="minorHAnsi"/>
        </w:rPr>
      </w:pPr>
      <w:r>
        <w:rPr>
          <w:rFonts w:cstheme="minorHAnsi"/>
        </w:rPr>
        <w:t>I skal argumentere for, hvorfor jeres vers er specielt dansk. Hvorfor kunne det ikke være italiensk, russisk, svensk eller kinesisk, hvis man skifter ”Danmark” ud med et af de nævnte lande.</w:t>
      </w:r>
    </w:p>
    <w:p w:rsidR="00795307" w:rsidRDefault="00795307" w:rsidP="00795307">
      <w:pPr>
        <w:pStyle w:val="Opstilling-punkttegn"/>
        <w:rPr>
          <w:rFonts w:cstheme="minorHAnsi"/>
        </w:rPr>
      </w:pPr>
    </w:p>
    <w:p w:rsidR="00795307" w:rsidRDefault="00795307" w:rsidP="00795307">
      <w:pPr>
        <w:pStyle w:val="Opstilling-punkttegn"/>
        <w:rPr>
          <w:rFonts w:cstheme="minorHAnsi"/>
        </w:rPr>
      </w:pPr>
      <w:r>
        <w:rPr>
          <w:rFonts w:cstheme="minorHAnsi"/>
        </w:rPr>
        <w:t>Yderligere spørgsmål:</w:t>
      </w:r>
    </w:p>
    <w:p w:rsidR="00795307" w:rsidRDefault="00795307" w:rsidP="00795307">
      <w:pPr>
        <w:pStyle w:val="Opstilling-punkttegn"/>
        <w:numPr>
          <w:ilvl w:val="0"/>
          <w:numId w:val="39"/>
        </w:numPr>
        <w:spacing w:after="0" w:line="240" w:lineRule="auto"/>
        <w:rPr>
          <w:rFonts w:cstheme="minorHAnsi"/>
        </w:rPr>
      </w:pPr>
      <w:r>
        <w:rPr>
          <w:rFonts w:cstheme="minorHAnsi"/>
        </w:rPr>
        <w:t>Hvilke billeder af Danmark tegner Oehlenschlæger med sit digt?</w:t>
      </w:r>
    </w:p>
    <w:p w:rsidR="00795307" w:rsidRDefault="00795307" w:rsidP="00795307">
      <w:pPr>
        <w:pStyle w:val="Opstilling-punkttegn"/>
        <w:numPr>
          <w:ilvl w:val="0"/>
          <w:numId w:val="39"/>
        </w:numPr>
        <w:spacing w:after="0" w:line="240" w:lineRule="auto"/>
        <w:rPr>
          <w:rFonts w:cstheme="minorHAnsi"/>
        </w:rPr>
      </w:pPr>
      <w:r>
        <w:rPr>
          <w:rFonts w:cstheme="minorHAnsi"/>
        </w:rPr>
        <w:t>Hvordan hænger de sammen med vores forestilling og viden om Guldalderen?</w:t>
      </w:r>
    </w:p>
    <w:p w:rsidR="00795307" w:rsidRDefault="00795307" w:rsidP="00795307">
      <w:pPr>
        <w:pStyle w:val="Opstilling-punkttegn"/>
        <w:numPr>
          <w:ilvl w:val="0"/>
          <w:numId w:val="39"/>
        </w:numPr>
        <w:spacing w:after="0" w:line="240" w:lineRule="auto"/>
        <w:rPr>
          <w:rFonts w:cstheme="minorHAnsi"/>
        </w:rPr>
      </w:pPr>
      <w:r>
        <w:rPr>
          <w:rFonts w:cstheme="minorHAnsi"/>
        </w:rPr>
        <w:t>Hvordan bliver sangen i øvrigt brugt i dag?</w:t>
      </w:r>
    </w:p>
    <w:p w:rsidR="00795307" w:rsidRDefault="00795307" w:rsidP="00795307">
      <w:pPr>
        <w:rPr>
          <w:rFonts w:eastAsia="Times New Roman" w:cs="Times New Roman"/>
          <w:color w:val="000000"/>
          <w:shd w:val="clear" w:color="auto" w:fill="FFFFFF"/>
          <w:lang w:eastAsia="da-DK"/>
        </w:rPr>
        <w:sectPr w:rsidR="00795307" w:rsidSect="00CE22D8">
          <w:pgSz w:w="11906" w:h="16838"/>
          <w:pgMar w:top="1701" w:right="1134" w:bottom="1701" w:left="1134" w:header="709" w:footer="709" w:gutter="0"/>
          <w:cols w:space="708"/>
          <w:docGrid w:linePitch="360"/>
        </w:sect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p>
    <w:p w:rsidR="00795307" w:rsidRDefault="00795307" w:rsidP="00795307">
      <w:pPr>
        <w:rPr>
          <w:rFonts w:eastAsia="Times New Roman" w:cs="Times New Roman"/>
          <w:color w:val="000000"/>
          <w:sz w:val="20"/>
          <w:szCs w:val="20"/>
          <w:shd w:val="clear" w:color="auto" w:fill="FFFFFF"/>
          <w:lang w:eastAsia="da-DK"/>
        </w:rPr>
      </w:pPr>
      <w:r w:rsidRPr="003C285E">
        <w:rPr>
          <w:rFonts w:eastAsia="Times New Roman" w:cs="Times New Roman"/>
          <w:color w:val="000000"/>
          <w:sz w:val="20"/>
          <w:szCs w:val="20"/>
          <w:shd w:val="clear" w:color="auto" w:fill="FFFFFF"/>
          <w:lang w:eastAsia="da-DK"/>
        </w:rPr>
        <w:t>Der er et yndigt land,</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det står med brede bøge</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 xml:space="preserve">nær </w:t>
      </w:r>
      <w:proofErr w:type="spellStart"/>
      <w:r w:rsidRPr="003C285E">
        <w:rPr>
          <w:rFonts w:eastAsia="Times New Roman" w:cs="Times New Roman"/>
          <w:color w:val="000000"/>
          <w:sz w:val="20"/>
          <w:szCs w:val="20"/>
          <w:shd w:val="clear" w:color="auto" w:fill="FFFFFF"/>
          <w:lang w:eastAsia="da-DK"/>
        </w:rPr>
        <w:t>salten</w:t>
      </w:r>
      <w:proofErr w:type="spellEnd"/>
      <w:r w:rsidRPr="003C285E">
        <w:rPr>
          <w:rFonts w:eastAsia="Times New Roman" w:cs="Times New Roman"/>
          <w:color w:val="000000"/>
          <w:sz w:val="20"/>
          <w:szCs w:val="20"/>
          <w:shd w:val="clear" w:color="auto" w:fill="FFFFFF"/>
          <w:lang w:eastAsia="da-DK"/>
        </w:rPr>
        <w:t xml:space="preserve"> </w:t>
      </w:r>
      <w:proofErr w:type="spellStart"/>
      <w:r w:rsidRPr="003C285E">
        <w:rPr>
          <w:rFonts w:eastAsia="Times New Roman" w:cs="Times New Roman"/>
          <w:color w:val="000000"/>
          <w:sz w:val="20"/>
          <w:szCs w:val="20"/>
          <w:shd w:val="clear" w:color="auto" w:fill="FFFFFF"/>
          <w:lang w:eastAsia="da-DK"/>
        </w:rPr>
        <w:t>østerstrand</w:t>
      </w:r>
      <w:proofErr w:type="spellEnd"/>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 xml:space="preserve">nær </w:t>
      </w:r>
      <w:proofErr w:type="spellStart"/>
      <w:r w:rsidRPr="003C285E">
        <w:rPr>
          <w:rFonts w:eastAsia="Times New Roman" w:cs="Times New Roman"/>
          <w:color w:val="000000"/>
          <w:sz w:val="20"/>
          <w:szCs w:val="20"/>
          <w:shd w:val="clear" w:color="auto" w:fill="FFFFFF"/>
          <w:lang w:eastAsia="da-DK"/>
        </w:rPr>
        <w:t>salten</w:t>
      </w:r>
      <w:proofErr w:type="spellEnd"/>
      <w:r w:rsidRPr="003C285E">
        <w:rPr>
          <w:rFonts w:eastAsia="Times New Roman" w:cs="Times New Roman"/>
          <w:color w:val="000000"/>
          <w:sz w:val="20"/>
          <w:szCs w:val="20"/>
          <w:shd w:val="clear" w:color="auto" w:fill="FFFFFF"/>
          <w:lang w:eastAsia="da-DK"/>
        </w:rPr>
        <w:t xml:space="preserve"> </w:t>
      </w:r>
      <w:proofErr w:type="spellStart"/>
      <w:r w:rsidRPr="003C285E">
        <w:rPr>
          <w:rFonts w:eastAsia="Times New Roman" w:cs="Times New Roman"/>
          <w:color w:val="000000"/>
          <w:sz w:val="20"/>
          <w:szCs w:val="20"/>
          <w:shd w:val="clear" w:color="auto" w:fill="FFFFFF"/>
          <w:lang w:eastAsia="da-DK"/>
        </w:rPr>
        <w:t>østerstrand</w:t>
      </w:r>
      <w:proofErr w:type="spellEnd"/>
      <w:r w:rsidRPr="003C285E">
        <w:rPr>
          <w:rFonts w:eastAsia="Times New Roman" w:cs="Times New Roman"/>
          <w:color w:val="000000"/>
          <w:sz w:val="20"/>
          <w:szCs w:val="20"/>
          <w:shd w:val="clear" w:color="auto" w:fill="FFFFFF"/>
          <w:lang w:eastAsia="da-DK"/>
        </w:rPr>
        <w:t>.</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Det bugter sig i bakke, dal,</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det hedder gamle Danmark,</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og det er Frejas sal,</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og det er Frejas sal.</w:t>
      </w:r>
      <w:r w:rsidRPr="003C285E">
        <w:rPr>
          <w:rFonts w:eastAsia="Times New Roman" w:cs="Times New Roman"/>
          <w:color w:val="000000"/>
          <w:sz w:val="20"/>
          <w:szCs w:val="20"/>
          <w:lang w:eastAsia="da-DK"/>
        </w:rPr>
        <w:br/>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Der sad i fordums tid</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de harniskklædte kæmper,</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udhvilede fra strid</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udhvilede fra strid.</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Så drog de frem til fjenders mén,</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 xml:space="preserve">nu hvile deres </w:t>
      </w:r>
      <w:proofErr w:type="gramStart"/>
      <w:r w:rsidRPr="003C285E">
        <w:rPr>
          <w:rFonts w:eastAsia="Times New Roman" w:cs="Times New Roman"/>
          <w:color w:val="000000"/>
          <w:sz w:val="20"/>
          <w:szCs w:val="20"/>
          <w:shd w:val="clear" w:color="auto" w:fill="FFFFFF"/>
          <w:lang w:eastAsia="da-DK"/>
        </w:rPr>
        <w:t>bene</w:t>
      </w:r>
      <w:proofErr w:type="gramEnd"/>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bag højens bautasten,</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bag højens bautasten.</w:t>
      </w:r>
      <w:r w:rsidRPr="003C285E">
        <w:rPr>
          <w:rFonts w:eastAsia="Times New Roman" w:cs="Times New Roman"/>
          <w:color w:val="000000"/>
          <w:sz w:val="20"/>
          <w:szCs w:val="20"/>
          <w:lang w:eastAsia="da-DK"/>
        </w:rPr>
        <w:br/>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Det land endnu er skønt,</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thi blå sig søen bælter,</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og løvet står så grønt</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og løvet står så grønt.</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 xml:space="preserve">Og ædle kvinder, skønne </w:t>
      </w:r>
      <w:proofErr w:type="spellStart"/>
      <w:r w:rsidRPr="003C285E">
        <w:rPr>
          <w:rFonts w:eastAsia="Times New Roman" w:cs="Times New Roman"/>
          <w:color w:val="000000"/>
          <w:sz w:val="20"/>
          <w:szCs w:val="20"/>
          <w:shd w:val="clear" w:color="auto" w:fill="FFFFFF"/>
          <w:lang w:eastAsia="da-DK"/>
        </w:rPr>
        <w:t>mø'r</w:t>
      </w:r>
      <w:proofErr w:type="spellEnd"/>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og mænd og raske svende</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bebo de danskes øer,</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bebo de danskes øer.</w:t>
      </w:r>
      <w:r w:rsidRPr="003C285E">
        <w:rPr>
          <w:rFonts w:eastAsia="Times New Roman" w:cs="Times New Roman"/>
          <w:color w:val="000000"/>
          <w:sz w:val="20"/>
          <w:szCs w:val="20"/>
          <w:lang w:eastAsia="da-DK"/>
        </w:rPr>
        <w:br/>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Hil drot og fædreland!</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Hil hver en danneborger,</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som virker, hvad han kan</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som virker, hvad han kan!</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Vort gamle Danmark skal bestå,</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så længe bøgen spejler</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sin top i bølgen blå,</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sin top i bølgen blå.</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Vort gamle Danmark skal bestå,</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så længe bøgen spejler</w:t>
      </w:r>
      <w:r w:rsidRPr="003C285E">
        <w:rPr>
          <w:rFonts w:eastAsia="Times New Roman" w:cs="Times New Roman"/>
          <w:color w:val="000000"/>
          <w:sz w:val="20"/>
          <w:szCs w:val="20"/>
          <w:lang w:eastAsia="da-DK"/>
        </w:rPr>
        <w:br/>
      </w:r>
      <w:r w:rsidRPr="003C285E">
        <w:rPr>
          <w:rFonts w:eastAsia="Times New Roman" w:cs="Times New Roman"/>
          <w:color w:val="000000"/>
          <w:sz w:val="20"/>
          <w:szCs w:val="20"/>
          <w:shd w:val="clear" w:color="auto" w:fill="FFFFFF"/>
          <w:lang w:eastAsia="da-DK"/>
        </w:rPr>
        <w:t>sin top i bølgen blå,</w:t>
      </w:r>
      <w:r w:rsidRPr="003C285E">
        <w:rPr>
          <w:rFonts w:eastAsia="Times New Roman" w:cs="Times New Roman"/>
          <w:color w:val="000000"/>
          <w:sz w:val="20"/>
          <w:szCs w:val="20"/>
          <w:lang w:eastAsia="da-DK"/>
        </w:rPr>
        <w:br/>
      </w:r>
      <w:r>
        <w:rPr>
          <w:rFonts w:eastAsia="Times New Roman" w:cs="Times New Roman"/>
          <w:color w:val="000000"/>
          <w:sz w:val="20"/>
          <w:szCs w:val="20"/>
          <w:shd w:val="clear" w:color="auto" w:fill="FFFFFF"/>
          <w:lang w:eastAsia="da-DK"/>
        </w:rPr>
        <w:t>sin top i bølgen blå.</w:t>
      </w:r>
    </w:p>
    <w:p w:rsidR="00795307" w:rsidRDefault="00795307" w:rsidP="00795307">
      <w:pPr>
        <w:rPr>
          <w:rFonts w:eastAsia="Times New Roman" w:cs="Times New Roman"/>
          <w:color w:val="000000"/>
          <w:sz w:val="20"/>
          <w:szCs w:val="20"/>
          <w:shd w:val="clear" w:color="auto" w:fill="FFFFFF"/>
          <w:lang w:eastAsia="da-DK"/>
        </w:rPr>
      </w:pPr>
    </w:p>
    <w:p w:rsidR="00795307" w:rsidRPr="00F6620A" w:rsidRDefault="00795307" w:rsidP="00795307">
      <w:pPr>
        <w:rPr>
          <w:rFonts w:eastAsia="Times New Roman" w:cs="Times New Roman"/>
          <w:color w:val="000000"/>
          <w:sz w:val="20"/>
          <w:szCs w:val="20"/>
          <w:shd w:val="clear" w:color="auto" w:fill="FFFFFF"/>
          <w:lang w:eastAsia="da-DK"/>
        </w:rPr>
        <w:sectPr w:rsidR="00795307" w:rsidRPr="00F6620A" w:rsidSect="005B272C">
          <w:type w:val="continuous"/>
          <w:pgSz w:w="11906" w:h="16838"/>
          <w:pgMar w:top="1701" w:right="1134" w:bottom="1701" w:left="1134" w:header="709" w:footer="709" w:gutter="0"/>
          <w:cols w:space="708"/>
          <w:docGrid w:linePitch="360"/>
        </w:sectPr>
      </w:pPr>
    </w:p>
    <w:p w:rsidR="00795307" w:rsidRDefault="00795307" w:rsidP="00795307">
      <w:pPr>
        <w:pStyle w:val="Opstilling-punkttegn"/>
        <w:rPr>
          <w:rFonts w:cstheme="minorHAnsi"/>
        </w:rPr>
        <w:sectPr w:rsidR="00795307" w:rsidSect="00A1440F">
          <w:headerReference w:type="default" r:id="rId52"/>
          <w:pgSz w:w="11906" w:h="16838"/>
          <w:pgMar w:top="1701" w:right="1134" w:bottom="1701" w:left="1134" w:header="709" w:footer="709" w:gutter="0"/>
          <w:cols w:space="708"/>
          <w:docGrid w:linePitch="360"/>
        </w:sectPr>
      </w:pPr>
    </w:p>
    <w:p w:rsidR="00795307" w:rsidRPr="00EF6B01" w:rsidRDefault="00795307" w:rsidP="00795307">
      <w:pPr>
        <w:pStyle w:val="Opstilling-punkttegn"/>
        <w:rPr>
          <w:rFonts w:cstheme="minorHAnsi"/>
          <w:u w:val="single"/>
        </w:rPr>
      </w:pPr>
      <w:r w:rsidRPr="00EF6B01">
        <w:rPr>
          <w:rFonts w:cstheme="minorHAnsi"/>
          <w:u w:val="single"/>
        </w:rPr>
        <w:lastRenderedPageBreak/>
        <w:t>Elevdiskussion</w:t>
      </w:r>
      <w:r>
        <w:rPr>
          <w:rFonts w:cstheme="minorHAnsi"/>
          <w:u w:val="single"/>
        </w:rPr>
        <w:t>:</w:t>
      </w:r>
    </w:p>
    <w:p w:rsidR="00795307" w:rsidRDefault="00795307" w:rsidP="00795307">
      <w:pPr>
        <w:pStyle w:val="Opstilling-punkttegn"/>
        <w:rPr>
          <w:rFonts w:cstheme="minorHAnsi"/>
        </w:rPr>
      </w:pPr>
      <w:r>
        <w:rPr>
          <w:rFonts w:cstheme="minorHAnsi"/>
        </w:rPr>
        <w:t xml:space="preserve">I </w:t>
      </w:r>
      <w:r w:rsidRPr="009B711A">
        <w:rPr>
          <w:rFonts w:cstheme="minorHAnsi"/>
          <w:i/>
        </w:rPr>
        <w:t>Historien om Danmark</w:t>
      </w:r>
      <w:r>
        <w:rPr>
          <w:rFonts w:cstheme="minorHAnsi"/>
        </w:rPr>
        <w:t xml:space="preserve"> bliver der sagt, at bonden efterhånden bliver identificeret med at være den egentlige dansker.</w:t>
      </w:r>
    </w:p>
    <w:p w:rsidR="00795307" w:rsidRDefault="00795307" w:rsidP="00795307">
      <w:pPr>
        <w:pStyle w:val="Opstilling-punkttegn"/>
        <w:rPr>
          <w:rFonts w:cstheme="minorHAnsi"/>
        </w:rPr>
      </w:pPr>
    </w:p>
    <w:p w:rsidR="00795307" w:rsidRDefault="00795307" w:rsidP="00795307">
      <w:pPr>
        <w:pStyle w:val="Opstilling-punkttegn"/>
        <w:rPr>
          <w:rFonts w:cstheme="minorHAnsi"/>
        </w:rPr>
      </w:pPr>
      <w:r>
        <w:rPr>
          <w:rFonts w:cstheme="minorHAnsi"/>
        </w:rPr>
        <w:t>Hvad tror du, der skal til, for at man kan kaldes en ”egentlig dansker”?</w:t>
      </w:r>
    </w:p>
    <w:p w:rsidR="00795307" w:rsidRDefault="00795307" w:rsidP="00795307">
      <w:pPr>
        <w:pStyle w:val="Opstilling-punkttegn"/>
        <w:rPr>
          <w:rFonts w:cstheme="minorHAnsi"/>
        </w:rPr>
      </w:pPr>
      <w:r>
        <w:rPr>
          <w:rFonts w:cstheme="minorHAnsi"/>
        </w:rPr>
        <w:t>Kan ”egentlig dansker” oversættes med ”typisk” eller ”indfødt” dansker?</w:t>
      </w:r>
    </w:p>
    <w:p w:rsidR="00795307" w:rsidRDefault="00795307" w:rsidP="00795307">
      <w:pPr>
        <w:pStyle w:val="Opstilling-punkttegn"/>
        <w:rPr>
          <w:rFonts w:cstheme="minorHAnsi"/>
        </w:rPr>
      </w:pPr>
      <w:r>
        <w:rPr>
          <w:rFonts w:cstheme="minorHAnsi"/>
        </w:rPr>
        <w:t>Eller er der andre begreber, som passer bedre?</w:t>
      </w:r>
    </w:p>
    <w:p w:rsidR="00795307" w:rsidRDefault="00795307" w:rsidP="00795307">
      <w:pPr>
        <w:pStyle w:val="Ingenafstand"/>
        <w:rPr>
          <w:rStyle w:val="Billedtekst1"/>
          <w:rFonts w:asciiTheme="minorHAnsi" w:hAnsiTheme="minorHAnsi" w:cstheme="minorHAnsi"/>
        </w:rPr>
      </w:pPr>
    </w:p>
    <w:p w:rsidR="00795307" w:rsidRDefault="00795307" w:rsidP="00795307">
      <w:pPr>
        <w:pStyle w:val="Ingenafstand"/>
      </w:pPr>
      <w:r w:rsidRPr="001E1BD0">
        <w:rPr>
          <w:noProof/>
          <w:lang w:eastAsia="da-DK"/>
        </w:rPr>
        <w:drawing>
          <wp:inline distT="0" distB="0" distL="0" distR="0" wp14:anchorId="06FBC322" wp14:editId="03799E7C">
            <wp:extent cx="2070000" cy="1378800"/>
            <wp:effectExtent l="0" t="0" r="6985" b="0"/>
            <wp:docPr id="24" name="Billede 24" descr="http://asset.dr.dk/imagescaler/?file=/images/article/2017/06/08/vogterdreng.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sset.dr.dk/imagescaler/?file=/images/article/2017/06/08/vogterdreng.jpg&amp;server=www.dr.dk&amp;w=936&amp;h=624&amp;scaleAfter=ratio&amp;quality=62&amp;ratio=3-2&amp;bgColor=00000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70000" cy="1378800"/>
                    </a:xfrm>
                    <a:prstGeom prst="rect">
                      <a:avLst/>
                    </a:prstGeom>
                    <a:noFill/>
                    <a:ln>
                      <a:noFill/>
                    </a:ln>
                  </pic:spPr>
                </pic:pic>
              </a:graphicData>
            </a:graphic>
          </wp:inline>
        </w:drawing>
      </w:r>
    </w:p>
    <w:p w:rsidR="00795307" w:rsidRPr="00D17A7E" w:rsidRDefault="00795307" w:rsidP="00795307">
      <w:pPr>
        <w:pStyle w:val="Billedtekst"/>
        <w:rPr>
          <w:rStyle w:val="Billedtekst1"/>
          <w:rFonts w:cstheme="minorHAnsi"/>
          <w:szCs w:val="22"/>
        </w:rPr>
      </w:pPr>
      <w:r>
        <w:rPr>
          <w:rStyle w:val="Billedtekst1"/>
          <w:rFonts w:cstheme="minorHAnsi"/>
          <w:sz w:val="20"/>
        </w:rPr>
        <w:t>© Nationalmuseet</w:t>
      </w:r>
      <w:r>
        <w:rPr>
          <w:rStyle w:val="Billedtekst1"/>
          <w:rFonts w:cstheme="minorHAnsi"/>
          <w:szCs w:val="22"/>
        </w:rPr>
        <w:br/>
      </w:r>
      <w:r w:rsidRPr="001E1BD0">
        <w:rPr>
          <w:rStyle w:val="Billedtekst1"/>
          <w:rFonts w:cstheme="minorHAnsi"/>
          <w:sz w:val="20"/>
        </w:rPr>
        <w:t xml:space="preserve">En ung fårehyrde, der hviler sig ved en stendysse. Fortidsminder – det vil sige spor i landskabet fra fortiden – optræder ofte på guldalderens malerier. ”Den lille Vogterdreng”, Carlo </w:t>
      </w:r>
      <w:proofErr w:type="spellStart"/>
      <w:r w:rsidRPr="001E1BD0">
        <w:rPr>
          <w:rStyle w:val="Billedtekst1"/>
          <w:rFonts w:cstheme="minorHAnsi"/>
          <w:sz w:val="20"/>
        </w:rPr>
        <w:t>Da</w:t>
      </w:r>
      <w:r>
        <w:rPr>
          <w:rStyle w:val="Billedtekst1"/>
          <w:rFonts w:cstheme="minorHAnsi"/>
          <w:sz w:val="20"/>
        </w:rPr>
        <w:t>lgas</w:t>
      </w:r>
      <w:proofErr w:type="spellEnd"/>
      <w:r>
        <w:rPr>
          <w:rStyle w:val="Billedtekst1"/>
          <w:rFonts w:cstheme="minorHAnsi"/>
          <w:sz w:val="20"/>
        </w:rPr>
        <w:t xml:space="preserve"> ca. 1840. </w:t>
      </w:r>
    </w:p>
    <w:p w:rsidR="00795307" w:rsidRDefault="00795307" w:rsidP="00795307">
      <w:pPr>
        <w:rPr>
          <w:rStyle w:val="Billedtekst1"/>
          <w:rFonts w:cstheme="minorHAnsi"/>
        </w:rPr>
      </w:pPr>
    </w:p>
    <w:p w:rsidR="00795307" w:rsidRPr="001E1BD0" w:rsidRDefault="00795307" w:rsidP="00795307">
      <w:pPr>
        <w:pStyle w:val="Ingenafstand"/>
        <w:rPr>
          <w:rStyle w:val="Billedtekst1"/>
          <w:rFonts w:asciiTheme="minorHAnsi" w:hAnsiTheme="minorHAnsi" w:cstheme="minorHAnsi"/>
        </w:rPr>
      </w:pPr>
      <w:r w:rsidRPr="001E1BD0">
        <w:rPr>
          <w:noProof/>
          <w:lang w:eastAsia="da-DK"/>
        </w:rPr>
        <w:drawing>
          <wp:inline distT="0" distB="0" distL="0" distR="0" wp14:anchorId="0B379E40" wp14:editId="6FBEBB96">
            <wp:extent cx="2070000" cy="1378800"/>
            <wp:effectExtent l="0" t="0" r="6985" b="0"/>
            <wp:docPr id="26" name="Billede 26" descr="http://asset.dr.dk/imagescaler/?file=/images/article/2017/06/08/vejleaadalen.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sset.dr.dk/imagescaler/?file=/images/article/2017/06/08/vejleaadalen.jpg&amp;server=www.dr.dk&amp;w=936&amp;h=624&amp;scaleAfter=ratio&amp;quality=62&amp;ratio=3-2&amp;bgColor=00000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70000" cy="1378800"/>
                    </a:xfrm>
                    <a:prstGeom prst="rect">
                      <a:avLst/>
                    </a:prstGeom>
                    <a:noFill/>
                    <a:ln>
                      <a:noFill/>
                    </a:ln>
                  </pic:spPr>
                </pic:pic>
              </a:graphicData>
            </a:graphic>
          </wp:inline>
        </w:drawing>
      </w:r>
    </w:p>
    <w:p w:rsidR="00795307" w:rsidRPr="00DA3A2D" w:rsidRDefault="00795307" w:rsidP="00795307">
      <w:pPr>
        <w:pStyle w:val="Billedtekst"/>
        <w:rPr>
          <w:rFonts w:cstheme="minorHAnsi"/>
          <w:sz w:val="20"/>
        </w:rPr>
      </w:pPr>
      <w:r>
        <w:rPr>
          <w:rStyle w:val="Billedtekst1"/>
          <w:rFonts w:cstheme="minorHAnsi"/>
          <w:sz w:val="20"/>
        </w:rPr>
        <w:t>© Vejlemuseerne</w:t>
      </w:r>
      <w:r>
        <w:rPr>
          <w:rStyle w:val="Billedtekst1"/>
          <w:rFonts w:cstheme="minorHAnsi"/>
          <w:sz w:val="20"/>
        </w:rPr>
        <w:br/>
      </w:r>
      <w:r w:rsidRPr="001E1BD0">
        <w:rPr>
          <w:rStyle w:val="Billedtekst1"/>
          <w:rFonts w:cstheme="minorHAnsi"/>
          <w:sz w:val="20"/>
        </w:rPr>
        <w:t>Høhøst i Vejleådalen, P.C. S</w:t>
      </w:r>
      <w:r>
        <w:rPr>
          <w:rStyle w:val="Billedtekst1"/>
          <w:rFonts w:cstheme="minorHAnsi"/>
          <w:sz w:val="20"/>
        </w:rPr>
        <w:t xml:space="preserve">kovgaard 1857. </w:t>
      </w:r>
    </w:p>
    <w:p w:rsidR="00795307" w:rsidRDefault="00795307" w:rsidP="00795307">
      <w:pPr>
        <w:pStyle w:val="Ingenafstand"/>
        <w:rPr>
          <w:rStyle w:val="Billedtekst1"/>
          <w:rFonts w:asciiTheme="minorHAnsi" w:hAnsiTheme="minorHAnsi" w:cstheme="minorHAnsi"/>
        </w:rPr>
      </w:pPr>
    </w:p>
    <w:p w:rsidR="00795307" w:rsidRDefault="00795307" w:rsidP="00795307">
      <w:pPr>
        <w:pStyle w:val="Ingenafstand"/>
        <w:rPr>
          <w:rStyle w:val="Billedtekst1"/>
          <w:rFonts w:asciiTheme="minorHAnsi" w:hAnsiTheme="minorHAnsi" w:cstheme="minorHAnsi"/>
          <w:sz w:val="20"/>
        </w:rPr>
      </w:pPr>
      <w:r>
        <w:rPr>
          <w:rStyle w:val="Billedtekst1"/>
          <w:rFonts w:asciiTheme="minorHAnsi" w:hAnsiTheme="minorHAnsi" w:cstheme="minorHAnsi"/>
          <w:sz w:val="20"/>
        </w:rPr>
        <w:t xml:space="preserve"> </w:t>
      </w:r>
      <w:r w:rsidRPr="001E1BD0">
        <w:rPr>
          <w:noProof/>
          <w:lang w:eastAsia="da-DK"/>
        </w:rPr>
        <w:drawing>
          <wp:inline distT="0" distB="0" distL="0" distR="0" wp14:anchorId="27BDE9F3" wp14:editId="3BC4D722">
            <wp:extent cx="2070340" cy="1380227"/>
            <wp:effectExtent l="0" t="0" r="6350" b="0"/>
            <wp:docPr id="27" name="Billede 27" descr="http://asset.dr.dk/imagescaler/?file=/images/article/2017/05/30/lundbye_1847.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sset.dr.dk/imagescaler/?file=/images/article/2017/05/30/lundbye_1847.jpg&amp;server=www.dr.dk&amp;w=936&amp;h=624&amp;scaleAfter=ratio&amp;quality=62&amp;ratio=3-2&amp;bgColor=00000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71694" cy="1381130"/>
                    </a:xfrm>
                    <a:prstGeom prst="rect">
                      <a:avLst/>
                    </a:prstGeom>
                    <a:noFill/>
                    <a:ln>
                      <a:noFill/>
                    </a:ln>
                  </pic:spPr>
                </pic:pic>
              </a:graphicData>
            </a:graphic>
          </wp:inline>
        </w:drawing>
      </w:r>
    </w:p>
    <w:p w:rsidR="00795307" w:rsidRPr="00DA3A2D" w:rsidRDefault="00795307" w:rsidP="00795307">
      <w:pPr>
        <w:pStyle w:val="Billedtekst"/>
        <w:rPr>
          <w:sz w:val="20"/>
          <w:szCs w:val="20"/>
        </w:rPr>
      </w:pPr>
      <w:r w:rsidRPr="00DA3A2D">
        <w:rPr>
          <w:sz w:val="20"/>
          <w:szCs w:val="20"/>
          <w:lang w:eastAsia="da-DK"/>
        </w:rPr>
        <w:t>© Den Hirschsprungske Samling</w:t>
      </w:r>
      <w:r w:rsidRPr="00DA3A2D">
        <w:rPr>
          <w:sz w:val="20"/>
          <w:szCs w:val="20"/>
        </w:rPr>
        <w:br/>
      </w:r>
      <w:r w:rsidRPr="00DA3A2D">
        <w:rPr>
          <w:sz w:val="20"/>
          <w:szCs w:val="20"/>
          <w:lang w:eastAsia="da-DK"/>
        </w:rPr>
        <w:t xml:space="preserve">Lundbyes maleri </w:t>
      </w:r>
      <w:r w:rsidRPr="00DA3A2D">
        <w:rPr>
          <w:i/>
          <w:sz w:val="20"/>
          <w:szCs w:val="20"/>
          <w:lang w:eastAsia="da-DK"/>
        </w:rPr>
        <w:t>Efterårslandskab</w:t>
      </w:r>
      <w:r w:rsidRPr="00DA3A2D">
        <w:rPr>
          <w:sz w:val="20"/>
          <w:szCs w:val="20"/>
          <w:lang w:eastAsia="da-DK"/>
        </w:rPr>
        <w:t xml:space="preserve"> fra 1847 fortæller os ikke kun om det danske landskab, men også om landets historie, om hvordan man så fortiden som noget meget romantisk. </w:t>
      </w:r>
    </w:p>
    <w:p w:rsidR="00795307" w:rsidRDefault="00795307" w:rsidP="00795307">
      <w:pPr>
        <w:pStyle w:val="Opstilling-talellerbogst"/>
        <w:numPr>
          <w:ilvl w:val="0"/>
          <w:numId w:val="0"/>
        </w:numPr>
        <w:spacing w:line="276" w:lineRule="auto"/>
        <w:rPr>
          <w:rFonts w:asciiTheme="minorHAnsi" w:hAnsiTheme="minorHAnsi" w:cstheme="minorHAnsi"/>
          <w:sz w:val="22"/>
          <w:szCs w:val="22"/>
        </w:rPr>
      </w:pPr>
    </w:p>
    <w:p w:rsidR="00795307" w:rsidRPr="001E1BD0" w:rsidRDefault="00795307" w:rsidP="00795307">
      <w:pPr>
        <w:rPr>
          <w:rStyle w:val="Billedtekst1"/>
          <w:rFonts w:cstheme="minorHAnsi"/>
        </w:rPr>
      </w:pPr>
    </w:p>
    <w:p w:rsidR="00795307" w:rsidRDefault="00795307" w:rsidP="00795307">
      <w:pPr>
        <w:pStyle w:val="Ingenafstand"/>
        <w:rPr>
          <w:rStyle w:val="Billedtekst1"/>
          <w:rFonts w:cstheme="minorHAnsi"/>
          <w:sz w:val="20"/>
        </w:rPr>
      </w:pPr>
      <w:r w:rsidRPr="00A04B0F">
        <w:rPr>
          <w:noProof/>
          <w:lang w:eastAsia="da-DK"/>
        </w:rPr>
        <w:drawing>
          <wp:inline distT="0" distB="0" distL="0" distR="0" wp14:anchorId="7E5F143B" wp14:editId="2098071C">
            <wp:extent cx="2078966" cy="1385978"/>
            <wp:effectExtent l="0" t="0" r="0" b="5080"/>
            <wp:docPr id="28" name="Billede 28" descr="http://asset.dr.dk/imagescaler/?file=/images/article/2017/05/30/kompas_hc_oersted.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sset.dr.dk/imagescaler/?file=/images/article/2017/05/30/kompas_hc_oersted.jpg&amp;server=www.dr.dk&amp;w=936&amp;h=624&amp;scaleAfter=ratio&amp;quality=62&amp;ratio=3-2&amp;bgColor=00000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80326" cy="1386885"/>
                    </a:xfrm>
                    <a:prstGeom prst="rect">
                      <a:avLst/>
                    </a:prstGeom>
                    <a:noFill/>
                    <a:ln>
                      <a:noFill/>
                    </a:ln>
                  </pic:spPr>
                </pic:pic>
              </a:graphicData>
            </a:graphic>
          </wp:inline>
        </w:drawing>
      </w:r>
    </w:p>
    <w:p w:rsidR="00795307" w:rsidRDefault="00795307" w:rsidP="00795307">
      <w:pPr>
        <w:pStyle w:val="Billedtekst"/>
        <w:rPr>
          <w:rStyle w:val="Billedtekst1"/>
          <w:rFonts w:cstheme="minorHAnsi"/>
          <w:sz w:val="20"/>
        </w:rPr>
      </w:pPr>
      <w:r w:rsidRPr="00A04B0F">
        <w:rPr>
          <w:rStyle w:val="Billedtekst1"/>
          <w:rFonts w:cstheme="minorHAnsi"/>
          <w:sz w:val="20"/>
        </w:rPr>
        <w:t xml:space="preserve">© Danmarks </w:t>
      </w:r>
      <w:r>
        <w:rPr>
          <w:rStyle w:val="Billedtekst1"/>
          <w:rFonts w:cstheme="minorHAnsi"/>
          <w:sz w:val="20"/>
        </w:rPr>
        <w:t>Teknisk Museum</w:t>
      </w:r>
      <w:r>
        <w:rPr>
          <w:rStyle w:val="Billedtekst1"/>
          <w:rFonts w:cstheme="minorHAnsi"/>
          <w:sz w:val="20"/>
        </w:rPr>
        <w:br/>
      </w:r>
      <w:r w:rsidRPr="00A04B0F">
        <w:rPr>
          <w:rStyle w:val="Billedtekst1"/>
          <w:rFonts w:cstheme="minorHAnsi"/>
          <w:sz w:val="20"/>
        </w:rPr>
        <w:t xml:space="preserve">I 1820 finder H.C. Ørsted ved hjælp af kompasset sammenhængen mellem elektricitet og magnetisme. Opdagelsen af elektromagnetismen er en af de vigtigste videnskabelige opfindelser. </w:t>
      </w:r>
    </w:p>
    <w:p w:rsidR="00795307" w:rsidRPr="00A04B0F" w:rsidRDefault="00795307" w:rsidP="00795307">
      <w:pPr>
        <w:pStyle w:val="Ingenafstand"/>
        <w:rPr>
          <w:rStyle w:val="Billedtekst1"/>
          <w:rFonts w:cstheme="minorHAnsi"/>
          <w:sz w:val="20"/>
        </w:rPr>
      </w:pPr>
    </w:p>
    <w:p w:rsidR="00795307" w:rsidRPr="00A04B0F" w:rsidRDefault="00795307" w:rsidP="00795307">
      <w:pPr>
        <w:pStyle w:val="Ingenafstand"/>
        <w:rPr>
          <w:rStyle w:val="Billedtekst1"/>
          <w:rFonts w:cstheme="minorHAnsi"/>
          <w:sz w:val="20"/>
        </w:rPr>
      </w:pPr>
      <w:r>
        <w:rPr>
          <w:rStyle w:val="Billedtekst1"/>
          <w:rFonts w:cstheme="minorHAnsi"/>
          <w:sz w:val="20"/>
        </w:rPr>
        <w:t xml:space="preserve"> </w:t>
      </w:r>
      <w:r w:rsidRPr="00A04B0F">
        <w:rPr>
          <w:noProof/>
          <w:lang w:eastAsia="da-DK"/>
        </w:rPr>
        <w:drawing>
          <wp:inline distT="0" distB="0" distL="0" distR="0" wp14:anchorId="68A757DF" wp14:editId="76E2F235">
            <wp:extent cx="1979763" cy="1319842"/>
            <wp:effectExtent l="0" t="0" r="1905" b="0"/>
            <wp:docPr id="29" name="Billede 29" descr="http://asset.dr.dk/imagescaler/?file=/images/article/2017/05/29/jason.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sset.dr.dk/imagescaler/?file=/images/article/2017/05/29/jason.jpg&amp;server=www.dr.dk&amp;w=936&amp;h=624&amp;scaleAfter=ratio&amp;quality=62&amp;ratio=3-2&amp;bgColor=00000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81058" cy="1320705"/>
                    </a:xfrm>
                    <a:prstGeom prst="rect">
                      <a:avLst/>
                    </a:prstGeom>
                    <a:noFill/>
                    <a:ln>
                      <a:noFill/>
                    </a:ln>
                  </pic:spPr>
                </pic:pic>
              </a:graphicData>
            </a:graphic>
          </wp:inline>
        </w:drawing>
      </w:r>
    </w:p>
    <w:p w:rsidR="00795307" w:rsidRPr="00C55F8F" w:rsidRDefault="00795307" w:rsidP="00795307">
      <w:pPr>
        <w:pStyle w:val="Billedtekst"/>
        <w:rPr>
          <w:rStyle w:val="Billedtekst1"/>
          <w:rFonts w:cstheme="minorHAnsi"/>
          <w:sz w:val="20"/>
        </w:rPr>
      </w:pPr>
      <w:r w:rsidRPr="00C55F8F">
        <w:rPr>
          <w:rStyle w:val="Billedtekst1"/>
          <w:rFonts w:cstheme="minorHAnsi"/>
          <w:sz w:val="20"/>
        </w:rPr>
        <w:t>Foto: Ol</w:t>
      </w:r>
      <w:r>
        <w:rPr>
          <w:rStyle w:val="Billedtekst1"/>
          <w:rFonts w:cstheme="minorHAnsi"/>
          <w:sz w:val="20"/>
        </w:rPr>
        <w:t xml:space="preserve">e </w:t>
      </w:r>
      <w:proofErr w:type="spellStart"/>
      <w:r>
        <w:rPr>
          <w:rStyle w:val="Billedtekst1"/>
          <w:rFonts w:cstheme="minorHAnsi"/>
          <w:sz w:val="20"/>
        </w:rPr>
        <w:t>Woldbye</w:t>
      </w:r>
      <w:proofErr w:type="spellEnd"/>
      <w:r>
        <w:rPr>
          <w:rStyle w:val="Billedtekst1"/>
          <w:rFonts w:cstheme="minorHAnsi"/>
          <w:sz w:val="20"/>
        </w:rPr>
        <w:t xml:space="preserve"> © Thorvaldsens Museum</w:t>
      </w:r>
      <w:r>
        <w:rPr>
          <w:rStyle w:val="Billedtekst1"/>
          <w:rFonts w:cstheme="minorHAnsi"/>
          <w:sz w:val="20"/>
        </w:rPr>
        <w:br/>
      </w:r>
      <w:r w:rsidRPr="00A04B0F">
        <w:rPr>
          <w:rStyle w:val="Billedtekst1"/>
          <w:rFonts w:cstheme="minorHAnsi"/>
          <w:sz w:val="20"/>
        </w:rPr>
        <w:t xml:space="preserve">Skulpturen Jason, fra 1803, er Thorvaldsens internationale gennembrudsværk. Den </w:t>
      </w:r>
      <w:r>
        <w:rPr>
          <w:rStyle w:val="Billedtekst1"/>
          <w:rFonts w:cstheme="minorHAnsi"/>
          <w:sz w:val="20"/>
        </w:rPr>
        <w:t xml:space="preserve">er det første eksempel på at en </w:t>
      </w:r>
      <w:r w:rsidRPr="00A04B0F">
        <w:rPr>
          <w:rStyle w:val="Billedtekst1"/>
          <w:rFonts w:cstheme="minorHAnsi"/>
          <w:sz w:val="20"/>
        </w:rPr>
        <w:t xml:space="preserve">dansk kunstner brager igennem internationalt. </w:t>
      </w:r>
    </w:p>
    <w:p w:rsidR="00795307" w:rsidRPr="00C55F8F" w:rsidRDefault="00795307" w:rsidP="00795307">
      <w:pPr>
        <w:rPr>
          <w:rStyle w:val="Billedtekst1"/>
          <w:rFonts w:cstheme="minorHAnsi"/>
          <w:sz w:val="20"/>
          <w:szCs w:val="20"/>
        </w:rPr>
      </w:pPr>
    </w:p>
    <w:p w:rsidR="00795307" w:rsidRDefault="00795307" w:rsidP="00795307">
      <w:pPr>
        <w:pStyle w:val="Ingenafstand"/>
        <w:rPr>
          <w:rStyle w:val="Billedtekst1"/>
          <w:rFonts w:cstheme="minorHAnsi"/>
          <w:sz w:val="20"/>
        </w:rPr>
      </w:pPr>
      <w:r w:rsidRPr="00A04B0F">
        <w:rPr>
          <w:noProof/>
          <w:lang w:eastAsia="da-DK"/>
        </w:rPr>
        <w:drawing>
          <wp:inline distT="0" distB="0" distL="0" distR="0" wp14:anchorId="16152CEB" wp14:editId="4568EBDE">
            <wp:extent cx="2135038" cy="1423359"/>
            <wp:effectExtent l="0" t="0" r="0" b="5715"/>
            <wp:docPr id="30" name="Billede 30" descr="http://asset.dr.dk/imagescaler/?file=/images/article/2017/05/29/hjemkomst.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sset.dr.dk/imagescaler/?file=/images/article/2017/05/29/hjemkomst.jpg&amp;server=www.dr.dk&amp;w=936&amp;h=624&amp;scaleAfter=ratio&amp;quality=62&amp;ratio=3-2&amp;bgColor=00000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36435" cy="1424290"/>
                    </a:xfrm>
                    <a:prstGeom prst="rect">
                      <a:avLst/>
                    </a:prstGeom>
                    <a:noFill/>
                    <a:ln>
                      <a:noFill/>
                    </a:ln>
                  </pic:spPr>
                </pic:pic>
              </a:graphicData>
            </a:graphic>
          </wp:inline>
        </w:drawing>
      </w:r>
    </w:p>
    <w:p w:rsidR="00795307" w:rsidRPr="00DA3A2D" w:rsidRDefault="00795307" w:rsidP="00795307">
      <w:pPr>
        <w:pStyle w:val="Billedtekst"/>
        <w:rPr>
          <w:rFonts w:cstheme="minorHAnsi"/>
          <w:sz w:val="20"/>
        </w:rPr>
      </w:pPr>
      <w:r>
        <w:rPr>
          <w:rStyle w:val="Billedtekst1"/>
          <w:rFonts w:cstheme="minorHAnsi"/>
          <w:sz w:val="20"/>
        </w:rPr>
        <w:t>© Thorvaldsens Museum</w:t>
      </w:r>
      <w:r>
        <w:rPr>
          <w:rStyle w:val="Billedtekst1"/>
          <w:rFonts w:cstheme="minorHAnsi"/>
          <w:sz w:val="20"/>
        </w:rPr>
        <w:br/>
      </w:r>
      <w:r w:rsidRPr="00A04B0F">
        <w:rPr>
          <w:rStyle w:val="Billedtekst1"/>
          <w:rFonts w:cstheme="minorHAnsi"/>
          <w:sz w:val="20"/>
        </w:rPr>
        <w:t>C. W. Eckersbergs maleri fra 1839 skildrer Thorvaldsens hjemkomst til Københa</w:t>
      </w:r>
      <w:r>
        <w:rPr>
          <w:rStyle w:val="Billedtekst1"/>
          <w:rFonts w:cstheme="minorHAnsi"/>
          <w:sz w:val="20"/>
        </w:rPr>
        <w:t xml:space="preserve">vn efter at have været i Rom. I </w:t>
      </w:r>
      <w:r w:rsidRPr="00A04B0F">
        <w:rPr>
          <w:rStyle w:val="Billedtekst1"/>
          <w:rFonts w:cstheme="minorHAnsi"/>
          <w:sz w:val="20"/>
        </w:rPr>
        <w:t xml:space="preserve">København glædede man sig til at få ham hjem, fordi han kunne være </w:t>
      </w:r>
      <w:r>
        <w:rPr>
          <w:rStyle w:val="Billedtekst1"/>
          <w:rFonts w:cstheme="minorHAnsi"/>
          <w:sz w:val="20"/>
        </w:rPr>
        <w:t xml:space="preserve">med til at etablere demokrati. </w:t>
      </w:r>
    </w:p>
    <w:p w:rsidR="00795307" w:rsidRDefault="00795307" w:rsidP="00795307">
      <w:pPr>
        <w:pStyle w:val="Ingenafstand"/>
      </w:pPr>
      <w:r>
        <w:rPr>
          <w:rFonts w:cstheme="minorHAnsi"/>
        </w:rPr>
        <w:t xml:space="preserve">Se klippet fra </w:t>
      </w:r>
      <w:r w:rsidRPr="0007216D">
        <w:rPr>
          <w:rFonts w:cstheme="minorHAnsi"/>
          <w:i/>
        </w:rPr>
        <w:t>Historien om Danmark</w:t>
      </w:r>
      <w:r>
        <w:rPr>
          <w:rFonts w:cstheme="minorHAnsi"/>
        </w:rPr>
        <w:t>: ”</w:t>
      </w:r>
      <w:hyperlink r:id="rId59" w:history="1">
        <w:r w:rsidRPr="0046099A">
          <w:rPr>
            <w:rStyle w:val="Hyperlink"/>
          </w:rPr>
          <w:t>Enevælden forsøger til det sidste at dæmpe bøndernes protester</w:t>
        </w:r>
      </w:hyperlink>
      <w:r>
        <w:t>”.</w:t>
      </w:r>
    </w:p>
    <w:p w:rsidR="00795307" w:rsidRDefault="00795307" w:rsidP="00795307">
      <w:pPr>
        <w:pStyle w:val="Ingenafstand"/>
      </w:pPr>
    </w:p>
    <w:p w:rsidR="00795307" w:rsidRPr="00DA3A2D" w:rsidRDefault="00795307" w:rsidP="00795307">
      <w:pPr>
        <w:pStyle w:val="Ingenafstand"/>
      </w:pPr>
      <w:r w:rsidRPr="00DA3A2D">
        <w:t>Elevdiskussion:</w:t>
      </w:r>
    </w:p>
    <w:p w:rsidR="00795307" w:rsidRDefault="00795307" w:rsidP="00795307">
      <w:pPr>
        <w:pStyle w:val="Opstilling-punkttegn"/>
        <w:rPr>
          <w:rFonts w:cstheme="minorHAnsi"/>
        </w:rPr>
      </w:pPr>
      <w:r>
        <w:rPr>
          <w:rFonts w:cstheme="minorHAnsi"/>
        </w:rPr>
        <w:t xml:space="preserve">Det bliver nævnt et sted i </w:t>
      </w:r>
      <w:r w:rsidRPr="008D6B37">
        <w:rPr>
          <w:rFonts w:cstheme="minorHAnsi"/>
          <w:i/>
        </w:rPr>
        <w:t>Historien om Danmark</w:t>
      </w:r>
      <w:r>
        <w:rPr>
          <w:rFonts w:cstheme="minorHAnsi"/>
        </w:rPr>
        <w:t xml:space="preserve">, at bønderne opfattede sig som en stigmatiseret klasse. </w:t>
      </w:r>
    </w:p>
    <w:p w:rsidR="00795307" w:rsidRDefault="00795307" w:rsidP="00795307">
      <w:pPr>
        <w:pStyle w:val="Opstilling-punkttegn"/>
        <w:rPr>
          <w:rFonts w:cstheme="minorHAnsi"/>
        </w:rPr>
      </w:pPr>
    </w:p>
    <w:p w:rsidR="00795307" w:rsidRDefault="00795307" w:rsidP="00795307">
      <w:pPr>
        <w:pStyle w:val="Opstilling-punkttegn"/>
        <w:rPr>
          <w:rFonts w:cstheme="minorHAnsi"/>
        </w:rPr>
      </w:pPr>
      <w:r>
        <w:rPr>
          <w:rFonts w:cstheme="minorHAnsi"/>
        </w:rPr>
        <w:t xml:space="preserve">Undersøg hvad der ligger i den udtalelse. </w:t>
      </w:r>
    </w:p>
    <w:p w:rsidR="00795307" w:rsidRDefault="00795307" w:rsidP="00795307">
      <w:pPr>
        <w:pStyle w:val="Opstilling-punkttegn"/>
        <w:rPr>
          <w:rFonts w:cstheme="minorHAnsi"/>
        </w:rPr>
      </w:pPr>
      <w:r>
        <w:rPr>
          <w:rFonts w:cstheme="minorHAnsi"/>
        </w:rPr>
        <w:lastRenderedPageBreak/>
        <w:t>Hvad betyder ”stigmatiseret”?</w:t>
      </w:r>
    </w:p>
    <w:p w:rsidR="00795307" w:rsidRDefault="00795307" w:rsidP="00795307">
      <w:pPr>
        <w:pStyle w:val="Opstilling-punkttegn"/>
        <w:rPr>
          <w:rFonts w:cstheme="minorHAnsi"/>
        </w:rPr>
      </w:pPr>
      <w:r>
        <w:rPr>
          <w:rFonts w:cstheme="minorHAnsi"/>
        </w:rPr>
        <w:t>Er der klasser i dagens Danmark som er ”stigmatiserede”?</w:t>
      </w:r>
    </w:p>
    <w:p w:rsidR="00795307" w:rsidRDefault="00795307" w:rsidP="00795307">
      <w:pPr>
        <w:pStyle w:val="Opstilling-punkttegn"/>
        <w:rPr>
          <w:rFonts w:cstheme="minorHAnsi"/>
        </w:rPr>
      </w:pPr>
    </w:p>
    <w:p w:rsidR="00795307" w:rsidRPr="00F6620A" w:rsidRDefault="00795307" w:rsidP="00795307">
      <w:pPr>
        <w:rPr>
          <w:u w:val="single"/>
        </w:rPr>
      </w:pPr>
      <w:r w:rsidRPr="00F6620A">
        <w:rPr>
          <w:u w:val="single"/>
        </w:rPr>
        <w:t>Elevaktivitet:</w:t>
      </w:r>
    </w:p>
    <w:p w:rsidR="00795307" w:rsidRDefault="00795307" w:rsidP="00795307">
      <w:r>
        <w:t>Forestil dig at året er 1815. Staten gik bankerot for to år siden, og økonomien er stadig i bund både for stat og for befolkningen. Året før har Danmark mistet Norge og dermed et godt marked.</w:t>
      </w:r>
    </w:p>
    <w:p w:rsidR="00795307" w:rsidRDefault="00795307" w:rsidP="00795307">
      <w:r>
        <w:t>Der afholdes nu et møde med medlemmer af regeringen, godsejere, bønder og husmænd. Dagordenen er at få gang i landbruget, så økonomien kan komme på fode.</w:t>
      </w:r>
    </w:p>
    <w:p w:rsidR="00795307" w:rsidRDefault="00795307" w:rsidP="00795307">
      <w:r>
        <w:t>Del jer op i de fire grupperinger (regering, godsejere, bønder, husmænd) og gennemspil dette møde.</w:t>
      </w:r>
    </w:p>
    <w:p w:rsidR="00795307" w:rsidRDefault="00795307" w:rsidP="00795307">
      <w:r>
        <w:t>Hvordan vil I løse opgaven uden at give afkald på magt og rettigheder til de fire grupperinger?</w:t>
      </w:r>
    </w:p>
    <w:p w:rsidR="00795307" w:rsidRPr="00AC411D" w:rsidRDefault="00795307" w:rsidP="00795307">
      <w:r>
        <w:t>Og hvordan vil husmændene stille sig? I kan inddrage jeres oplevelse af landbrugslandet, som det ser ud i dag.</w:t>
      </w:r>
    </w:p>
    <w:p w:rsidR="00795307" w:rsidRDefault="00795307" w:rsidP="00795307"/>
    <w:p w:rsidR="00795307" w:rsidRDefault="00795307" w:rsidP="00795307">
      <w:r>
        <w:t xml:space="preserve">Se klippet fra </w:t>
      </w:r>
      <w:r w:rsidRPr="0007216D">
        <w:rPr>
          <w:i/>
        </w:rPr>
        <w:t>Historien om Danmark</w:t>
      </w:r>
      <w:r>
        <w:t>: ”</w:t>
      </w:r>
      <w:hyperlink r:id="rId60" w:history="1">
        <w:r w:rsidRPr="009804AC">
          <w:rPr>
            <w:rStyle w:val="Hyperlink"/>
            <w:rFonts w:cstheme="minorHAnsi"/>
          </w:rPr>
          <w:t>Den liberale tankegang sætter enevælden under pres</w:t>
        </w:r>
      </w:hyperlink>
      <w:r>
        <w:t>”.</w:t>
      </w:r>
    </w:p>
    <w:p w:rsidR="00795307" w:rsidRDefault="00795307" w:rsidP="00795307">
      <w:r>
        <w:t xml:space="preserve">Se klippet fra </w:t>
      </w:r>
      <w:r w:rsidRPr="0007216D">
        <w:rPr>
          <w:i/>
        </w:rPr>
        <w:t>Historien om Danmark</w:t>
      </w:r>
      <w:r>
        <w:t>: ”</w:t>
      </w:r>
      <w:hyperlink r:id="rId61" w:history="1">
        <w:r w:rsidRPr="009804AC">
          <w:rPr>
            <w:rStyle w:val="Hyperlink"/>
            <w:rFonts w:cstheme="minorHAnsi"/>
          </w:rPr>
          <w:t>Junigrundloven stadfæstes i 1849</w:t>
        </w:r>
      </w:hyperlink>
      <w:r>
        <w:t xml:space="preserve">”. </w:t>
      </w:r>
    </w:p>
    <w:p w:rsidR="00795307" w:rsidRPr="001E1BD0" w:rsidRDefault="00795307" w:rsidP="00795307">
      <w:r>
        <w:t>Læs artiklen</w:t>
      </w:r>
      <w:r w:rsidRPr="001E1BD0">
        <w:t xml:space="preserve"> ”</w:t>
      </w:r>
      <w:hyperlink r:id="rId62" w:history="1">
        <w:r w:rsidRPr="009804AC">
          <w:rPr>
            <w:rStyle w:val="Hyperlink"/>
            <w:rFonts w:cstheme="minorHAnsi"/>
          </w:rPr>
          <w:t>Kvinders rolle i samfundet</w:t>
        </w:r>
      </w:hyperlink>
      <w:r w:rsidRPr="001E1BD0">
        <w:t xml:space="preserve">” </w:t>
      </w:r>
    </w:p>
    <w:p w:rsidR="00795307" w:rsidRDefault="00795307" w:rsidP="00795307"/>
    <w:p w:rsidR="00795307" w:rsidRPr="00F6620A" w:rsidRDefault="00795307" w:rsidP="00795307">
      <w:pPr>
        <w:rPr>
          <w:u w:val="single"/>
        </w:rPr>
      </w:pPr>
      <w:r w:rsidRPr="00F6620A">
        <w:rPr>
          <w:u w:val="single"/>
        </w:rPr>
        <w:t>Elevaktivitet:</w:t>
      </w:r>
    </w:p>
    <w:p w:rsidR="00795307" w:rsidRDefault="00795307" w:rsidP="00795307">
      <w:r w:rsidRPr="00AC411D">
        <w:t>Prøv at researche på de syv f’er (fruentimmere, folkehold, fattige, fremmede, fallenter, fjolser og forbrydere).</w:t>
      </w:r>
      <w:r>
        <w:t xml:space="preserve"> </w:t>
      </w:r>
      <w:r w:rsidRPr="00AC411D">
        <w:t>Find argumenter for, hvorfor disse dele af befolkningen ikke måtte stemme.</w:t>
      </w:r>
    </w:p>
    <w:p w:rsidR="00795307" w:rsidRPr="00AC411D" w:rsidRDefault="00795307" w:rsidP="00795307">
      <w:r w:rsidRPr="00AC411D">
        <w:t xml:space="preserve">Er der nogle af dem, der heller ikke må stemme i dag? F.eks. ”fremmede”, ”fjolser” eller ”forbrydere”? </w:t>
      </w:r>
    </w:p>
    <w:p w:rsidR="00795307" w:rsidRPr="00AC411D" w:rsidRDefault="00795307" w:rsidP="00795307"/>
    <w:p w:rsidR="00795307" w:rsidRPr="00F6620A" w:rsidRDefault="00795307" w:rsidP="00795307">
      <w:pPr>
        <w:rPr>
          <w:u w:val="single"/>
        </w:rPr>
      </w:pPr>
      <w:r w:rsidRPr="00F6620A">
        <w:rPr>
          <w:u w:val="single"/>
        </w:rPr>
        <w:t>Læreren deler klassen op i to:</w:t>
      </w:r>
    </w:p>
    <w:p w:rsidR="00795307" w:rsidRDefault="00795307" w:rsidP="00795307">
      <w:r w:rsidRPr="00AC411D">
        <w:t>I den ene gruppe skal I argumentere for en stramning af valgretten f.eks. pga. alder, indfødsret, straffeattest osv.</w:t>
      </w:r>
    </w:p>
    <w:p w:rsidR="00795307" w:rsidRPr="00AC411D" w:rsidRDefault="00795307" w:rsidP="00795307">
      <w:r w:rsidRPr="00AC411D">
        <w:t xml:space="preserve">I den anden gruppe skal I argumentere for en udvidelse af valgretten. </w:t>
      </w:r>
    </w:p>
    <w:p w:rsidR="00795307" w:rsidRDefault="00795307" w:rsidP="00795307"/>
    <w:p w:rsidR="00795307" w:rsidRDefault="00795307" w:rsidP="00795307"/>
    <w:p w:rsidR="00795307" w:rsidRDefault="00795307" w:rsidP="00795307">
      <w:r>
        <w:br w:type="page"/>
      </w:r>
    </w:p>
    <w:p w:rsidR="00795307" w:rsidRPr="00926DC9" w:rsidRDefault="00795307" w:rsidP="00795307">
      <w:pPr>
        <w:pStyle w:val="Overskrift2"/>
      </w:pPr>
      <w:r w:rsidRPr="00926DC9">
        <w:lastRenderedPageBreak/>
        <w:t xml:space="preserve">Bilag </w:t>
      </w:r>
      <w:r>
        <w:t>3a</w:t>
      </w:r>
    </w:p>
    <w:p w:rsidR="00795307" w:rsidRDefault="00795307" w:rsidP="00795307">
      <w:pPr>
        <w:pStyle w:val="Overskrift2"/>
      </w:pPr>
      <w:r>
        <w:t>Til læreren</w:t>
      </w:r>
    </w:p>
    <w:p w:rsidR="00795307" w:rsidRDefault="00795307" w:rsidP="00795307">
      <w:pPr>
        <w:rPr>
          <w:rFonts w:cstheme="minorHAnsi"/>
        </w:rPr>
      </w:pPr>
    </w:p>
    <w:p w:rsidR="00795307" w:rsidRPr="005B272C" w:rsidRDefault="00795307" w:rsidP="00795307">
      <w:pPr>
        <w:pStyle w:val="Ingenafstand"/>
      </w:pPr>
      <w:r w:rsidRPr="005B272C">
        <w:t>Treårskrigen</w:t>
      </w:r>
    </w:p>
    <w:p w:rsidR="00795307" w:rsidRDefault="00795307" w:rsidP="00795307">
      <w:pPr>
        <w:pStyle w:val="Opstilling-punkttegn"/>
        <w:spacing w:after="0"/>
        <w:rPr>
          <w:rFonts w:cstheme="minorHAnsi"/>
        </w:rPr>
      </w:pPr>
      <w:r>
        <w:rPr>
          <w:rFonts w:cstheme="minorHAnsi"/>
        </w:rPr>
        <w:t xml:space="preserve">Man taler om ”Ånden fra 48”. En samlet national stemning på tværs af sociale skel og geografisk tilhørsforhold. Den var i høj grad til stede i dagene omkring dannelsen af </w:t>
      </w:r>
      <w:proofErr w:type="spellStart"/>
      <w:r>
        <w:rPr>
          <w:rFonts w:cstheme="minorHAnsi"/>
        </w:rPr>
        <w:t>Martsregeringen</w:t>
      </w:r>
      <w:proofErr w:type="spellEnd"/>
      <w:r>
        <w:rPr>
          <w:rFonts w:cstheme="minorHAnsi"/>
        </w:rPr>
        <w:t xml:space="preserve"> i 1848. 22. marts, dagen efter dannelsen af regeringen, samledes således 15-20.000 mennesker på pladsen foran Christiansborg i København for at hylde kong Frederik 7., Lehmann og de nye ledere. ”Ånden fra 48” gjaldt både udsigten til mere lighed og frihed i landet og en national selvbevidsthed over for oprøret i hertugdømmerne. ”Danmark til Ejderen” var et motto for en retfærdig sag, der kunne føre til krig mod oprørerne, selv om der var tale om en borgerkrig, hvor danskere kæmpede mod danskere.</w:t>
      </w:r>
    </w:p>
    <w:p w:rsidR="00795307" w:rsidRDefault="00795307" w:rsidP="00795307">
      <w:pPr>
        <w:pStyle w:val="Opstilling-punkttegn"/>
        <w:spacing w:after="0"/>
        <w:rPr>
          <w:rFonts w:cstheme="minorHAnsi"/>
        </w:rPr>
      </w:pPr>
    </w:p>
    <w:p w:rsidR="00795307" w:rsidRDefault="00795307" w:rsidP="00795307">
      <w:pPr>
        <w:pStyle w:val="Opstilling-punkttegn"/>
        <w:spacing w:after="0"/>
        <w:rPr>
          <w:rFonts w:cstheme="minorHAnsi"/>
        </w:rPr>
      </w:pPr>
      <w:r>
        <w:rPr>
          <w:rFonts w:cstheme="minorHAnsi"/>
        </w:rPr>
        <w:t xml:space="preserve">Men der var også tale om en krig med et større internationalt perspektiv. </w:t>
      </w:r>
      <w:r w:rsidRPr="00974A77">
        <w:rPr>
          <w:rFonts w:cstheme="minorHAnsi"/>
          <w:i/>
        </w:rPr>
        <w:t>1. Slesvigske Krig</w:t>
      </w:r>
      <w:r>
        <w:rPr>
          <w:rFonts w:cstheme="minorHAnsi"/>
        </w:rPr>
        <w:t xml:space="preserve"> (som Treårskrigen senere blev kaldet) var et forvarsel om Preussens kommende magtposition i Europa. Danmarks militære rolle i Treårskrigen var ikke overbevisende, men slaget ved Bov (9. april 1848), befrielsen af Fredericia (7. juli 1849) og det endelige slag ved </w:t>
      </w:r>
      <w:proofErr w:type="spellStart"/>
      <w:r>
        <w:rPr>
          <w:rFonts w:cstheme="minorHAnsi"/>
        </w:rPr>
        <w:t>Isted</w:t>
      </w:r>
      <w:proofErr w:type="spellEnd"/>
      <w:r>
        <w:rPr>
          <w:rFonts w:cstheme="minorHAnsi"/>
        </w:rPr>
        <w:t xml:space="preserve"> (25. juli 1850) faldt ud til dansk favør, og i egen selvforståelse stod Danmark som sejrherre efter tre års krig. At der kun var tale om en uafgjort kamp, vidnede årene til og med </w:t>
      </w:r>
      <w:r w:rsidRPr="00974A77">
        <w:rPr>
          <w:rFonts w:cstheme="minorHAnsi"/>
          <w:i/>
        </w:rPr>
        <w:t>Krigen i 1864</w:t>
      </w:r>
      <w:r>
        <w:rPr>
          <w:rFonts w:cstheme="minorHAnsi"/>
        </w:rPr>
        <w:t xml:space="preserve"> om. </w:t>
      </w:r>
    </w:p>
    <w:p w:rsidR="00795307" w:rsidRDefault="00795307" w:rsidP="00795307">
      <w:pPr>
        <w:pStyle w:val="Opstilling-punkttegn"/>
        <w:spacing w:after="0"/>
        <w:rPr>
          <w:rFonts w:cstheme="minorHAnsi"/>
        </w:rPr>
      </w:pPr>
    </w:p>
    <w:p w:rsidR="00795307" w:rsidRDefault="00795307" w:rsidP="00795307">
      <w:pPr>
        <w:pStyle w:val="Opstilling-punkttegn"/>
        <w:spacing w:after="0"/>
        <w:rPr>
          <w:rFonts w:cstheme="minorHAnsi"/>
        </w:rPr>
      </w:pPr>
      <w:r>
        <w:rPr>
          <w:rFonts w:cstheme="minorHAnsi"/>
        </w:rPr>
        <w:t xml:space="preserve">På de indre linjer stod diskussionen om, hvorvidt Danmark skulle rumme både Slesvig, Holsten, </w:t>
      </w:r>
      <w:proofErr w:type="spellStart"/>
      <w:r>
        <w:rPr>
          <w:rFonts w:cstheme="minorHAnsi"/>
        </w:rPr>
        <w:t>Lauenburg</w:t>
      </w:r>
      <w:proofErr w:type="spellEnd"/>
      <w:r>
        <w:rPr>
          <w:rFonts w:cstheme="minorHAnsi"/>
        </w:rPr>
        <w:t xml:space="preserve"> og Island, Grønland, Færøerne m.fl. som en helstat, eller om landet skulle inkludere Slesvig - ”Danmark til Ejderen”. </w:t>
      </w:r>
    </w:p>
    <w:p w:rsidR="00795307" w:rsidRDefault="00795307" w:rsidP="00795307">
      <w:pPr>
        <w:pStyle w:val="Opstilling-punkttegn"/>
        <w:spacing w:after="0"/>
        <w:rPr>
          <w:rFonts w:cstheme="minorHAnsi"/>
        </w:rPr>
      </w:pPr>
    </w:p>
    <w:p w:rsidR="00795307" w:rsidRPr="00974A77" w:rsidRDefault="00795307" w:rsidP="00795307">
      <w:pPr>
        <w:pStyle w:val="Opstilling-punkttegn"/>
        <w:spacing w:after="0"/>
        <w:rPr>
          <w:rFonts w:cstheme="minorHAnsi"/>
        </w:rPr>
      </w:pPr>
      <w:r>
        <w:rPr>
          <w:rFonts w:cstheme="minorHAnsi"/>
        </w:rPr>
        <w:t>Lad eleverne læse:</w:t>
      </w:r>
      <w:r w:rsidRPr="001E1BD0">
        <w:rPr>
          <w:rFonts w:cstheme="minorHAnsi"/>
        </w:rPr>
        <w:t xml:space="preserve"> </w:t>
      </w:r>
      <w:r>
        <w:rPr>
          <w:rFonts w:cstheme="minorHAnsi"/>
        </w:rPr>
        <w:t>”</w:t>
      </w:r>
      <w:hyperlink r:id="rId63" w:history="1">
        <w:r w:rsidRPr="009804AC">
          <w:rPr>
            <w:rStyle w:val="Hyperlink"/>
            <w:rFonts w:cstheme="minorHAnsi"/>
          </w:rPr>
          <w:t>Krigshelte?</w:t>
        </w:r>
      </w:hyperlink>
      <w:r w:rsidRPr="001E1BD0">
        <w:rPr>
          <w:rFonts w:cstheme="minorHAnsi"/>
        </w:rPr>
        <w:t xml:space="preserve">” </w:t>
      </w:r>
    </w:p>
    <w:p w:rsidR="00795307" w:rsidRDefault="00795307" w:rsidP="00795307">
      <w:pPr>
        <w:pStyle w:val="Ingenafstand"/>
      </w:pPr>
    </w:p>
    <w:p w:rsidR="00795307" w:rsidRPr="00974A77" w:rsidRDefault="00795307" w:rsidP="00795307">
      <w:pPr>
        <w:rPr>
          <w:u w:val="single"/>
        </w:rPr>
      </w:pPr>
      <w:r w:rsidRPr="00974A77">
        <w:rPr>
          <w:u w:val="single"/>
        </w:rPr>
        <w:t xml:space="preserve">Elevdiskussion: </w:t>
      </w:r>
      <w:r>
        <w:rPr>
          <w:u w:val="single"/>
        </w:rPr>
        <w:br/>
      </w:r>
      <w:r w:rsidRPr="00974A77">
        <w:t xml:space="preserve">Treårskrigen blev i sin samtid betragtet som en sejr. Vi ved, at der kun var tale om en stakket frist, inden Danmark led endegyldigt nederlag i 1864, tabte Slesvig, Holsten og </w:t>
      </w:r>
      <w:proofErr w:type="spellStart"/>
      <w:r w:rsidRPr="00974A77">
        <w:t>Lau</w:t>
      </w:r>
      <w:r>
        <w:t>e</w:t>
      </w:r>
      <w:r w:rsidRPr="00974A77">
        <w:t>nburg</w:t>
      </w:r>
      <w:proofErr w:type="spellEnd"/>
      <w:r w:rsidRPr="00974A77">
        <w:t xml:space="preserve"> og dermed reduceret til den småstat, landet er i dag (dog i 1920 stemte den dansksindede befolkning i det nordlige Slesvig sig tilbage til Danmark). Lad eleverne bedrive kontrafaktisk historieskrivning. Hvad var der sket, hvis Danmark havde hold</w:t>
      </w:r>
      <w:r>
        <w:t>t fast i helstaten? Hvad var der</w:t>
      </w:r>
      <w:r w:rsidRPr="00974A77">
        <w:t xml:space="preserve"> sket, hvis Danmark havde vundet Krigen </w:t>
      </w:r>
      <w:r>
        <w:t xml:space="preserve">i </w:t>
      </w:r>
      <w:r w:rsidRPr="00974A77">
        <w:t xml:space="preserve">1864? </w:t>
      </w:r>
    </w:p>
    <w:p w:rsidR="00795307" w:rsidRPr="005B272C" w:rsidRDefault="00795307" w:rsidP="00795307">
      <w:pPr>
        <w:pStyle w:val="Ingenafstand"/>
      </w:pPr>
    </w:p>
    <w:p w:rsidR="00795307" w:rsidRPr="005B272C" w:rsidRDefault="00795307" w:rsidP="00795307">
      <w:pPr>
        <w:pStyle w:val="Ingenafstand"/>
      </w:pPr>
      <w:r w:rsidRPr="005B272C">
        <w:t>Lad følgende klip, spørgsmål og billeder indgår i diskussionen:</w:t>
      </w:r>
    </w:p>
    <w:p w:rsidR="00795307" w:rsidRDefault="00795307" w:rsidP="00795307">
      <w:pPr>
        <w:pStyle w:val="Opstilling-punkttegn"/>
        <w:spacing w:after="0"/>
        <w:rPr>
          <w:rFonts w:cstheme="minorHAnsi"/>
          <w:i/>
        </w:rPr>
      </w:pPr>
    </w:p>
    <w:p w:rsidR="00795307" w:rsidRDefault="00795307" w:rsidP="00795307">
      <w:pPr>
        <w:pStyle w:val="Opstilling-punkttegn"/>
        <w:spacing w:after="0"/>
        <w:ind w:left="360" w:hanging="360"/>
        <w:rPr>
          <w:rFonts w:cstheme="minorHAnsi"/>
        </w:rPr>
      </w:pPr>
      <w:r>
        <w:rPr>
          <w:rFonts w:cstheme="minorHAnsi"/>
        </w:rPr>
        <w:t>Arkivklippet ”</w:t>
      </w:r>
      <w:hyperlink r:id="rId64" w:history="1">
        <w:r w:rsidRPr="009804AC">
          <w:rPr>
            <w:rStyle w:val="Hyperlink"/>
            <w:rFonts w:cstheme="minorHAnsi"/>
          </w:rPr>
          <w:t xml:space="preserve">Treårskrigen og slaget ved </w:t>
        </w:r>
        <w:proofErr w:type="spellStart"/>
        <w:r w:rsidRPr="009804AC">
          <w:rPr>
            <w:rStyle w:val="Hyperlink"/>
            <w:rFonts w:cstheme="minorHAnsi"/>
          </w:rPr>
          <w:t>Isted</w:t>
        </w:r>
        <w:proofErr w:type="spellEnd"/>
      </w:hyperlink>
      <w:r>
        <w:rPr>
          <w:rFonts w:cstheme="minorHAnsi"/>
        </w:rPr>
        <w:t>”</w:t>
      </w:r>
    </w:p>
    <w:p w:rsidR="00795307" w:rsidRPr="008864DC" w:rsidRDefault="00795307" w:rsidP="00795307">
      <w:pPr>
        <w:pStyle w:val="Opstilling-punkttegn"/>
        <w:spacing w:after="0"/>
        <w:ind w:left="360" w:hanging="360"/>
        <w:rPr>
          <w:rFonts w:cstheme="minorHAnsi"/>
        </w:rPr>
      </w:pPr>
      <w:r>
        <w:rPr>
          <w:rFonts w:cstheme="minorHAnsi"/>
        </w:rPr>
        <w:t>Arkivklippet ”</w:t>
      </w:r>
      <w:hyperlink r:id="rId65" w:history="1">
        <w:r w:rsidRPr="009804AC">
          <w:rPr>
            <w:rStyle w:val="Hyperlink"/>
            <w:rFonts w:cstheme="minorHAnsi"/>
          </w:rPr>
          <w:t>Nederlaget 1864</w:t>
        </w:r>
      </w:hyperlink>
      <w:r>
        <w:rPr>
          <w:rFonts w:cstheme="minorHAnsi"/>
        </w:rPr>
        <w:t>”</w:t>
      </w:r>
    </w:p>
    <w:p w:rsidR="00795307" w:rsidRPr="001E1BD0" w:rsidRDefault="00795307" w:rsidP="00795307">
      <w:pPr>
        <w:pStyle w:val="Ingenafstand"/>
      </w:pPr>
    </w:p>
    <w:p w:rsidR="00795307" w:rsidRPr="00F65F83" w:rsidRDefault="00795307" w:rsidP="00795307">
      <w:pPr>
        <w:pStyle w:val="Opstilling-talellerbogst"/>
        <w:numPr>
          <w:ilvl w:val="0"/>
          <w:numId w:val="0"/>
        </w:numPr>
        <w:spacing w:line="276" w:lineRule="auto"/>
        <w:rPr>
          <w:rFonts w:asciiTheme="minorHAnsi" w:hAnsiTheme="minorHAnsi" w:cstheme="minorHAnsi"/>
          <w:sz w:val="22"/>
          <w:szCs w:val="22"/>
          <w:u w:val="single"/>
        </w:rPr>
      </w:pPr>
      <w:r w:rsidRPr="00F65F83">
        <w:rPr>
          <w:rFonts w:asciiTheme="minorHAnsi" w:hAnsiTheme="minorHAnsi" w:cstheme="minorHAnsi"/>
          <w:sz w:val="22"/>
          <w:szCs w:val="22"/>
          <w:u w:val="single"/>
        </w:rPr>
        <w:t>Spørgsmål i klassen:</w:t>
      </w:r>
    </w:p>
    <w:p w:rsidR="00795307" w:rsidRPr="001E1BD0" w:rsidRDefault="00795307" w:rsidP="00795307">
      <w:pPr>
        <w:pStyle w:val="Opstilling-talellerbogst"/>
        <w:numPr>
          <w:ilvl w:val="0"/>
          <w:numId w:val="0"/>
        </w:numPr>
        <w:spacing w:line="276" w:lineRule="auto"/>
        <w:rPr>
          <w:rFonts w:asciiTheme="minorHAnsi" w:hAnsiTheme="minorHAnsi" w:cstheme="minorHAnsi"/>
          <w:sz w:val="22"/>
          <w:szCs w:val="22"/>
        </w:rPr>
      </w:pPr>
      <w:r w:rsidRPr="001E1BD0">
        <w:rPr>
          <w:rFonts w:asciiTheme="minorHAnsi" w:hAnsiTheme="minorHAnsi" w:cstheme="minorHAnsi"/>
          <w:sz w:val="22"/>
          <w:szCs w:val="22"/>
        </w:rPr>
        <w:t xml:space="preserve">Undersøg hvor kilderne i billedserien, arkivklip og </w:t>
      </w:r>
      <w:r w:rsidRPr="00101EF3">
        <w:rPr>
          <w:rFonts w:asciiTheme="minorHAnsi" w:hAnsiTheme="minorHAnsi" w:cstheme="minorHAnsi"/>
          <w:i/>
          <w:sz w:val="22"/>
          <w:szCs w:val="22"/>
        </w:rPr>
        <w:t>Historien om Danmark</w:t>
      </w:r>
      <w:r w:rsidRPr="001E1BD0">
        <w:rPr>
          <w:rFonts w:asciiTheme="minorHAnsi" w:hAnsiTheme="minorHAnsi" w:cstheme="minorHAnsi"/>
          <w:sz w:val="22"/>
          <w:szCs w:val="22"/>
        </w:rPr>
        <w:t xml:space="preserve"> fremstiller treårskrigen? Find forskelle og ligheder. Sammenlign de forskellige fremstillinger og fortolkninger. Har fremstillingen konsekvenser for følelsen af danskhed hos dig?  </w:t>
      </w:r>
    </w:p>
    <w:p w:rsidR="00795307" w:rsidRPr="001E1BD0" w:rsidRDefault="00795307" w:rsidP="00795307">
      <w:pPr>
        <w:pStyle w:val="Opstilling-talellerbogst"/>
        <w:numPr>
          <w:ilvl w:val="0"/>
          <w:numId w:val="0"/>
        </w:numPr>
        <w:spacing w:line="276" w:lineRule="auto"/>
        <w:ind w:left="360" w:hanging="360"/>
        <w:rPr>
          <w:rFonts w:asciiTheme="minorHAnsi" w:hAnsiTheme="minorHAnsi" w:cstheme="minorHAnsi"/>
          <w:sz w:val="22"/>
          <w:szCs w:val="22"/>
        </w:rPr>
      </w:pPr>
    </w:p>
    <w:p w:rsidR="00795307" w:rsidRPr="001E1BD0" w:rsidRDefault="00795307" w:rsidP="00795307">
      <w:pPr>
        <w:pStyle w:val="Opstilling-talellerbogst"/>
        <w:numPr>
          <w:ilvl w:val="0"/>
          <w:numId w:val="0"/>
        </w:numPr>
        <w:spacing w:line="276" w:lineRule="auto"/>
        <w:ind w:left="360" w:hanging="360"/>
        <w:rPr>
          <w:rFonts w:asciiTheme="minorHAnsi" w:hAnsiTheme="minorHAnsi" w:cstheme="minorHAnsi"/>
          <w:sz w:val="22"/>
          <w:szCs w:val="22"/>
        </w:rPr>
      </w:pPr>
      <w:r w:rsidRPr="001E1BD0">
        <w:rPr>
          <w:rFonts w:asciiTheme="minorHAnsi" w:hAnsiTheme="minorHAnsi" w:cstheme="minorHAnsi"/>
          <w:sz w:val="22"/>
          <w:szCs w:val="22"/>
        </w:rPr>
        <w:t xml:space="preserve">Hvordan og hvorfor er </w:t>
      </w:r>
      <w:proofErr w:type="spellStart"/>
      <w:r w:rsidRPr="001E1BD0">
        <w:rPr>
          <w:rFonts w:asciiTheme="minorHAnsi" w:hAnsiTheme="minorHAnsi" w:cstheme="minorHAnsi"/>
          <w:i/>
          <w:sz w:val="22"/>
          <w:szCs w:val="22"/>
        </w:rPr>
        <w:t>Istedløven</w:t>
      </w:r>
      <w:proofErr w:type="spellEnd"/>
      <w:r w:rsidRPr="001E1BD0">
        <w:rPr>
          <w:rFonts w:asciiTheme="minorHAnsi" w:hAnsiTheme="minorHAnsi" w:cstheme="minorHAnsi"/>
          <w:sz w:val="22"/>
          <w:szCs w:val="22"/>
        </w:rPr>
        <w:t xml:space="preserve"> et eksempel på</w:t>
      </w:r>
      <w:r>
        <w:rPr>
          <w:rFonts w:asciiTheme="minorHAnsi" w:hAnsiTheme="minorHAnsi" w:cstheme="minorHAnsi"/>
          <w:sz w:val="22"/>
          <w:szCs w:val="22"/>
        </w:rPr>
        <w:t>,</w:t>
      </w:r>
      <w:r w:rsidRPr="001E1BD0">
        <w:rPr>
          <w:rFonts w:asciiTheme="minorHAnsi" w:hAnsiTheme="minorHAnsi" w:cstheme="minorHAnsi"/>
          <w:sz w:val="22"/>
          <w:szCs w:val="22"/>
        </w:rPr>
        <w:t xml:space="preserve"> at</w:t>
      </w:r>
      <w:r>
        <w:rPr>
          <w:rFonts w:asciiTheme="minorHAnsi" w:hAnsiTheme="minorHAnsi" w:cstheme="minorHAnsi"/>
          <w:sz w:val="22"/>
          <w:szCs w:val="22"/>
        </w:rPr>
        <w:t xml:space="preserve"> historie kan bruges i nutiden?</w:t>
      </w:r>
    </w:p>
    <w:p w:rsidR="00795307" w:rsidRPr="001E1BD0" w:rsidRDefault="00795307" w:rsidP="00795307">
      <w:pPr>
        <w:pStyle w:val="Opstilling-talellerbogst"/>
        <w:numPr>
          <w:ilvl w:val="0"/>
          <w:numId w:val="0"/>
        </w:numPr>
        <w:spacing w:line="276" w:lineRule="auto"/>
        <w:rPr>
          <w:rFonts w:asciiTheme="minorHAnsi" w:hAnsiTheme="minorHAnsi" w:cstheme="minorHAnsi"/>
          <w:sz w:val="22"/>
          <w:szCs w:val="22"/>
        </w:rPr>
      </w:pPr>
    </w:p>
    <w:p w:rsidR="00795307" w:rsidRPr="001E1BD0" w:rsidRDefault="00795307" w:rsidP="00795307">
      <w:pPr>
        <w:pStyle w:val="Opstilling-talellerbogst"/>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Yderligere billedmateriale:</w:t>
      </w:r>
    </w:p>
    <w:p w:rsidR="00795307" w:rsidRDefault="00795307" w:rsidP="00795307">
      <w:pPr>
        <w:pStyle w:val="Ingenafstand"/>
        <w:rPr>
          <w:lang w:eastAsia="da-DK"/>
        </w:rPr>
      </w:pPr>
    </w:p>
    <w:p w:rsidR="00795307" w:rsidRDefault="00795307" w:rsidP="00795307">
      <w:pPr>
        <w:pStyle w:val="Ingenafstand"/>
      </w:pPr>
      <w:r w:rsidRPr="001E1BD0">
        <w:rPr>
          <w:noProof/>
          <w:lang w:eastAsia="da-DK"/>
        </w:rPr>
        <w:drawing>
          <wp:inline distT="0" distB="0" distL="0" distR="0" wp14:anchorId="089DC6F7" wp14:editId="27E6B1CC">
            <wp:extent cx="2139351" cy="1425379"/>
            <wp:effectExtent l="0" t="0" r="0" b="3810"/>
            <wp:docPr id="20" name="Billede 20" descr="http://asset.dr.dk/imagescaler/?file=/images/article/2017/06/08/6juli_fest.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sset.dr.dk/imagescaler/?file=/images/article/2017/06/08/6juli_fest.jpg&amp;server=www.dr.dk&amp;w=936&amp;h=624&amp;scaleAfter=ratio&amp;quality=62&amp;ratio=3-2&amp;bgColor=00000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140751" cy="1426311"/>
                    </a:xfrm>
                    <a:prstGeom prst="rect">
                      <a:avLst/>
                    </a:prstGeom>
                    <a:noFill/>
                    <a:ln>
                      <a:noFill/>
                    </a:ln>
                  </pic:spPr>
                </pic:pic>
              </a:graphicData>
            </a:graphic>
          </wp:inline>
        </w:drawing>
      </w:r>
    </w:p>
    <w:p w:rsidR="00795307" w:rsidRPr="00974A77" w:rsidRDefault="00795307" w:rsidP="00795307">
      <w:pPr>
        <w:pStyle w:val="Billedtekst"/>
        <w:rPr>
          <w:rFonts w:cstheme="minorHAnsi"/>
          <w:szCs w:val="22"/>
        </w:rPr>
      </w:pPr>
      <w:r>
        <w:rPr>
          <w:rStyle w:val="Billedtekst1"/>
          <w:rFonts w:cstheme="minorHAnsi"/>
          <w:sz w:val="20"/>
        </w:rPr>
        <w:t>© Museerne i Fredericia</w:t>
      </w:r>
      <w:r>
        <w:rPr>
          <w:rStyle w:val="Billedtekst1"/>
          <w:rFonts w:cstheme="minorHAnsi"/>
          <w:szCs w:val="22"/>
        </w:rPr>
        <w:br/>
      </w:r>
      <w:r w:rsidRPr="00A04B0F">
        <w:rPr>
          <w:rStyle w:val="Billedtekst1"/>
          <w:rFonts w:cstheme="minorHAnsi"/>
          <w:sz w:val="20"/>
        </w:rPr>
        <w:t>I Fredericia afholdes der stadig 6.</w:t>
      </w:r>
      <w:r>
        <w:rPr>
          <w:rStyle w:val="Billedtekst1"/>
          <w:rFonts w:cstheme="minorHAnsi"/>
          <w:sz w:val="20"/>
        </w:rPr>
        <w:t xml:space="preserve"> </w:t>
      </w:r>
      <w:r w:rsidRPr="00A04B0F">
        <w:rPr>
          <w:rStyle w:val="Billedtekst1"/>
          <w:rFonts w:cstheme="minorHAnsi"/>
          <w:sz w:val="20"/>
        </w:rPr>
        <w:t>juli-fester til minde om slaget i byen under Treårskrigen. Der holdes taler,</w:t>
      </w:r>
      <w:r>
        <w:rPr>
          <w:rStyle w:val="Billedtekst1"/>
          <w:rFonts w:cstheme="minorHAnsi"/>
          <w:sz w:val="20"/>
        </w:rPr>
        <w:t xml:space="preserve"> </w:t>
      </w:r>
      <w:r w:rsidRPr="00A04B0F">
        <w:rPr>
          <w:rStyle w:val="Billedtekst1"/>
          <w:rFonts w:cstheme="minorHAnsi"/>
          <w:sz w:val="20"/>
        </w:rPr>
        <w:t>mindegudstjeneste og folkefest, og der lægges krans på landsol</w:t>
      </w:r>
      <w:r>
        <w:rPr>
          <w:rStyle w:val="Billedtekst1"/>
          <w:rFonts w:cstheme="minorHAnsi"/>
          <w:sz w:val="20"/>
        </w:rPr>
        <w:t xml:space="preserve">daten. </w:t>
      </w:r>
    </w:p>
    <w:p w:rsidR="00795307" w:rsidRDefault="00795307" w:rsidP="00795307">
      <w:pPr>
        <w:pStyle w:val="Ingenafstand"/>
      </w:pPr>
    </w:p>
    <w:p w:rsidR="00795307" w:rsidRDefault="00795307" w:rsidP="00795307">
      <w:pPr>
        <w:pStyle w:val="Ingenafstand"/>
        <w:rPr>
          <w:rStyle w:val="Billedtekst1"/>
          <w:rFonts w:asciiTheme="minorHAnsi" w:hAnsiTheme="minorHAnsi" w:cstheme="minorHAnsi"/>
          <w:sz w:val="20"/>
        </w:rPr>
      </w:pPr>
      <w:r w:rsidRPr="00A04B0F">
        <w:rPr>
          <w:noProof/>
          <w:lang w:eastAsia="da-DK"/>
        </w:rPr>
        <w:drawing>
          <wp:inline distT="0" distB="0" distL="0" distR="0" wp14:anchorId="12C6D7F6" wp14:editId="7157BB5A">
            <wp:extent cx="2372265" cy="1581510"/>
            <wp:effectExtent l="0" t="0" r="9525" b="0"/>
            <wp:docPr id="21" name="Billede 21" descr="http://asset.dr.dk/imagescaler/?file=/images/article/2017/06/08/frederik_statue.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sset.dr.dk/imagescaler/?file=/images/article/2017/06/08/frederik_statue.jpg&amp;server=www.dr.dk&amp;w=936&amp;h=624&amp;scaleAfter=ratio&amp;quality=62&amp;ratio=3-2&amp;bgColor=00000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373817" cy="1582545"/>
                    </a:xfrm>
                    <a:prstGeom prst="rect">
                      <a:avLst/>
                    </a:prstGeom>
                    <a:noFill/>
                    <a:ln>
                      <a:noFill/>
                    </a:ln>
                  </pic:spPr>
                </pic:pic>
              </a:graphicData>
            </a:graphic>
          </wp:inline>
        </w:drawing>
      </w:r>
    </w:p>
    <w:p w:rsidR="00795307" w:rsidRPr="00974A77" w:rsidRDefault="00795307" w:rsidP="00795307">
      <w:pPr>
        <w:pStyle w:val="Billedtekst"/>
        <w:rPr>
          <w:rFonts w:cstheme="minorHAnsi"/>
          <w:sz w:val="20"/>
        </w:rPr>
      </w:pPr>
      <w:r w:rsidRPr="00A04B0F">
        <w:rPr>
          <w:rStyle w:val="Billedtekst1"/>
          <w:rFonts w:cstheme="minorHAnsi"/>
          <w:sz w:val="20"/>
        </w:rPr>
        <w:t>Foto: Christian Rasmus Neuhaus © Historie og Kunst/Københavns</w:t>
      </w:r>
      <w:r>
        <w:rPr>
          <w:rStyle w:val="Billedtekst1"/>
          <w:rFonts w:cstheme="minorHAnsi"/>
          <w:sz w:val="20"/>
        </w:rPr>
        <w:t xml:space="preserve"> Museum</w:t>
      </w:r>
      <w:r>
        <w:rPr>
          <w:rStyle w:val="Billedtekst1"/>
          <w:rFonts w:cstheme="minorHAnsi"/>
          <w:sz w:val="20"/>
        </w:rPr>
        <w:br/>
      </w:r>
      <w:r w:rsidRPr="00A04B0F">
        <w:rPr>
          <w:rStyle w:val="Billedtekst1"/>
          <w:rFonts w:cstheme="minorHAnsi"/>
          <w:sz w:val="20"/>
        </w:rPr>
        <w:t>Frederik 7s statue står foran Christiansborg i København for at minde om, at kongen overgav magten til folket med</w:t>
      </w:r>
      <w:r>
        <w:rPr>
          <w:rStyle w:val="Billedtekst1"/>
          <w:rFonts w:cstheme="minorHAnsi"/>
          <w:sz w:val="20"/>
        </w:rPr>
        <w:t xml:space="preserve"> G</w:t>
      </w:r>
      <w:r w:rsidRPr="00A04B0F">
        <w:rPr>
          <w:rStyle w:val="Billedtekst1"/>
          <w:rFonts w:cstheme="minorHAnsi"/>
          <w:sz w:val="20"/>
        </w:rPr>
        <w:t>rundlovens indføre</w:t>
      </w:r>
      <w:r>
        <w:rPr>
          <w:rStyle w:val="Billedtekst1"/>
          <w:rFonts w:cstheme="minorHAnsi"/>
          <w:sz w:val="20"/>
        </w:rPr>
        <w:t xml:space="preserve">lse i 1849. Foto fra ca. 1900. </w:t>
      </w:r>
    </w:p>
    <w:p w:rsidR="00795307" w:rsidRDefault="00795307" w:rsidP="00795307">
      <w:pPr>
        <w:rPr>
          <w:rFonts w:cstheme="minorHAnsi"/>
        </w:rPr>
      </w:pPr>
      <w:r>
        <w:rPr>
          <w:rFonts w:cstheme="minorHAnsi"/>
        </w:rPr>
        <w:br w:type="page"/>
      </w:r>
    </w:p>
    <w:p w:rsidR="00795307" w:rsidRPr="00926DC9" w:rsidRDefault="00795307" w:rsidP="00795307">
      <w:pPr>
        <w:pStyle w:val="Overskrift2"/>
      </w:pPr>
      <w:r w:rsidRPr="00926DC9">
        <w:lastRenderedPageBreak/>
        <w:t xml:space="preserve">Bilag </w:t>
      </w:r>
      <w:r>
        <w:t>3b</w:t>
      </w:r>
    </w:p>
    <w:p w:rsidR="00795307" w:rsidRPr="008864DC" w:rsidRDefault="00795307" w:rsidP="00795307">
      <w:pPr>
        <w:pStyle w:val="Overskrift2"/>
        <w:tabs>
          <w:tab w:val="left" w:pos="1848"/>
        </w:tabs>
      </w:pPr>
      <w:r>
        <w:t>Til eleverne</w:t>
      </w:r>
      <w:r>
        <w:tab/>
      </w:r>
    </w:p>
    <w:p w:rsidR="00795307" w:rsidRDefault="00795307" w:rsidP="00795307">
      <w:pPr>
        <w:rPr>
          <w:b/>
        </w:rPr>
      </w:pPr>
    </w:p>
    <w:p w:rsidR="00795307" w:rsidRPr="00974A77" w:rsidRDefault="00795307" w:rsidP="00795307">
      <w:pPr>
        <w:rPr>
          <w:b/>
        </w:rPr>
      </w:pPr>
      <w:r w:rsidRPr="00974A77">
        <w:rPr>
          <w:b/>
        </w:rPr>
        <w:t>Opgave 3</w:t>
      </w:r>
    </w:p>
    <w:p w:rsidR="00795307" w:rsidRPr="00974A77" w:rsidRDefault="00795307" w:rsidP="00795307">
      <w:pPr>
        <w:rPr>
          <w:u w:val="single"/>
        </w:rPr>
      </w:pPr>
      <w:r w:rsidRPr="00974A77">
        <w:rPr>
          <w:u w:val="single"/>
        </w:rPr>
        <w:t>Elevdiskussion:</w:t>
      </w:r>
      <w:r>
        <w:rPr>
          <w:u w:val="single"/>
        </w:rPr>
        <w:br/>
      </w:r>
      <w:r w:rsidRPr="005B272C">
        <w:t>Treårskrigen blev i sin samtid betragtet som en sejr.</w:t>
      </w:r>
      <w:r>
        <w:t xml:space="preserve"> </w:t>
      </w:r>
      <w:r w:rsidRPr="005B272C">
        <w:t>Vi ved i dag, at der kun var tale om en pause i krigen, inden Danmark led endegyldigt nederlag i 1864 og blev reduceret til en småstat.</w:t>
      </w:r>
    </w:p>
    <w:p w:rsidR="00795307" w:rsidRPr="005B272C" w:rsidRDefault="00795307" w:rsidP="00795307">
      <w:pPr>
        <w:pStyle w:val="Ingenafstand"/>
      </w:pPr>
      <w:r w:rsidRPr="005B272C">
        <w:t xml:space="preserve">Forestil dig, at historien var forløbet anderledes. </w:t>
      </w:r>
    </w:p>
    <w:p w:rsidR="00795307" w:rsidRPr="005B272C" w:rsidRDefault="00795307" w:rsidP="00795307">
      <w:r w:rsidRPr="005B272C">
        <w:t xml:space="preserve">Hvad var der sket, hvis Danmark havde holdt fast i, at Slesvig, Holsten og </w:t>
      </w:r>
      <w:proofErr w:type="spellStart"/>
      <w:r w:rsidRPr="005B272C">
        <w:t>Lauenburg</w:t>
      </w:r>
      <w:proofErr w:type="spellEnd"/>
      <w:r w:rsidRPr="005B272C">
        <w:t xml:space="preserve"> bare var tilknyttet Danmark, </w:t>
      </w:r>
      <w:r>
        <w:t>men ellers måtte bestemme selv?</w:t>
      </w:r>
      <w:r>
        <w:br/>
        <w:t>Hvad var der</w:t>
      </w:r>
      <w:r w:rsidRPr="005B272C">
        <w:t xml:space="preserve"> sket, hvis Danmark havde vundet Krigen </w:t>
      </w:r>
      <w:r>
        <w:t xml:space="preserve">i 1864? </w:t>
      </w:r>
    </w:p>
    <w:p w:rsidR="00795307" w:rsidRDefault="00795307" w:rsidP="00795307">
      <w:pPr>
        <w:rPr>
          <w:u w:val="single"/>
        </w:rPr>
      </w:pPr>
      <w:r w:rsidRPr="00974A77">
        <w:rPr>
          <w:u w:val="single"/>
        </w:rPr>
        <w:t>Sæt jer sammen to og to</w:t>
      </w:r>
      <w:r>
        <w:rPr>
          <w:u w:val="single"/>
        </w:rPr>
        <w:t>:</w:t>
      </w:r>
    </w:p>
    <w:p w:rsidR="00795307" w:rsidRPr="00974A77" w:rsidRDefault="00795307" w:rsidP="00795307">
      <w:pPr>
        <w:pStyle w:val="Listeafsnit"/>
        <w:numPr>
          <w:ilvl w:val="0"/>
          <w:numId w:val="35"/>
        </w:numPr>
        <w:rPr>
          <w:u w:val="single"/>
        </w:rPr>
      </w:pPr>
      <w:r w:rsidRPr="00974A77">
        <w:t>Vælg en af mulighederne – eller forestil dig</w:t>
      </w:r>
      <w:r>
        <w:t xml:space="preserve"> en tredje</w:t>
      </w:r>
    </w:p>
    <w:p w:rsidR="00795307" w:rsidRPr="00974A77" w:rsidRDefault="00795307" w:rsidP="00795307">
      <w:pPr>
        <w:pStyle w:val="Listeafsnit"/>
        <w:numPr>
          <w:ilvl w:val="0"/>
          <w:numId w:val="35"/>
        </w:numPr>
        <w:rPr>
          <w:u w:val="single"/>
        </w:rPr>
      </w:pPr>
      <w:r w:rsidRPr="00974A77">
        <w:t>Skriv jeres historie ned</w:t>
      </w:r>
    </w:p>
    <w:p w:rsidR="00795307" w:rsidRPr="00974A77" w:rsidRDefault="00795307" w:rsidP="00795307">
      <w:pPr>
        <w:pStyle w:val="Listeafsnit"/>
        <w:numPr>
          <w:ilvl w:val="0"/>
          <w:numId w:val="35"/>
        </w:numPr>
        <w:rPr>
          <w:u w:val="single"/>
        </w:rPr>
      </w:pPr>
      <w:r w:rsidRPr="00974A77">
        <w:t>Præsenter den for hinanden i klassen</w:t>
      </w:r>
    </w:p>
    <w:p w:rsidR="00795307" w:rsidRPr="008864DC" w:rsidRDefault="00795307" w:rsidP="00795307">
      <w:pPr>
        <w:pStyle w:val="Opstilling-punkttegn"/>
        <w:numPr>
          <w:ilvl w:val="0"/>
          <w:numId w:val="35"/>
        </w:numPr>
        <w:rPr>
          <w:rFonts w:cstheme="minorHAnsi"/>
        </w:rPr>
      </w:pPr>
      <w:r>
        <w:rPr>
          <w:rFonts w:cstheme="minorHAnsi"/>
        </w:rPr>
        <w:t>Læs artiklen:</w:t>
      </w:r>
      <w:r w:rsidRPr="001E1BD0">
        <w:rPr>
          <w:rFonts w:cstheme="minorHAnsi"/>
        </w:rPr>
        <w:t xml:space="preserve"> </w:t>
      </w:r>
      <w:r>
        <w:rPr>
          <w:rFonts w:cstheme="minorHAnsi"/>
        </w:rPr>
        <w:t>”</w:t>
      </w:r>
      <w:hyperlink r:id="rId68" w:history="1">
        <w:r w:rsidRPr="009804AC">
          <w:rPr>
            <w:rStyle w:val="Hyperlink"/>
            <w:rFonts w:cstheme="minorHAnsi"/>
          </w:rPr>
          <w:t>Krigshelte?</w:t>
        </w:r>
      </w:hyperlink>
      <w:r>
        <w:rPr>
          <w:rFonts w:cstheme="minorHAnsi"/>
        </w:rPr>
        <w:t>”</w:t>
      </w:r>
    </w:p>
    <w:p w:rsidR="00795307" w:rsidRDefault="00795307" w:rsidP="00795307">
      <w:pPr>
        <w:pStyle w:val="Opstilling-punkttegn"/>
        <w:numPr>
          <w:ilvl w:val="0"/>
          <w:numId w:val="35"/>
        </w:numPr>
        <w:rPr>
          <w:rFonts w:cstheme="minorHAnsi"/>
        </w:rPr>
      </w:pPr>
      <w:r w:rsidRPr="008864DC">
        <w:rPr>
          <w:rFonts w:cstheme="minorHAnsi"/>
        </w:rPr>
        <w:t>Se arkivklippet ”</w:t>
      </w:r>
      <w:hyperlink r:id="rId69" w:history="1">
        <w:r w:rsidRPr="008864DC">
          <w:rPr>
            <w:rStyle w:val="Hyperlink"/>
            <w:rFonts w:cstheme="minorHAnsi"/>
          </w:rPr>
          <w:t xml:space="preserve">Treårskrigen og slaget ved </w:t>
        </w:r>
        <w:proofErr w:type="spellStart"/>
        <w:r w:rsidRPr="008864DC">
          <w:rPr>
            <w:rStyle w:val="Hyperlink"/>
            <w:rFonts w:cstheme="minorHAnsi"/>
          </w:rPr>
          <w:t>Isted</w:t>
        </w:r>
        <w:proofErr w:type="spellEnd"/>
      </w:hyperlink>
      <w:r w:rsidRPr="008864DC">
        <w:rPr>
          <w:rFonts w:cstheme="minorHAnsi"/>
        </w:rPr>
        <w:t>”</w:t>
      </w:r>
    </w:p>
    <w:p w:rsidR="00795307" w:rsidRPr="008864DC" w:rsidRDefault="00795307" w:rsidP="00795307">
      <w:pPr>
        <w:pStyle w:val="Opstilling-punkttegn"/>
        <w:numPr>
          <w:ilvl w:val="0"/>
          <w:numId w:val="35"/>
        </w:numPr>
        <w:rPr>
          <w:rFonts w:cstheme="minorHAnsi"/>
        </w:rPr>
      </w:pPr>
      <w:r w:rsidRPr="008864DC">
        <w:rPr>
          <w:rFonts w:cstheme="minorHAnsi"/>
        </w:rPr>
        <w:t>Se arkivklippet ”</w:t>
      </w:r>
      <w:hyperlink r:id="rId70" w:history="1">
        <w:r w:rsidRPr="008864DC">
          <w:rPr>
            <w:rStyle w:val="Hyperlink"/>
            <w:rFonts w:cstheme="minorHAnsi"/>
          </w:rPr>
          <w:t>Nederlaget 1864</w:t>
        </w:r>
      </w:hyperlink>
      <w:r w:rsidRPr="008864DC">
        <w:rPr>
          <w:rFonts w:cstheme="minorHAnsi"/>
        </w:rPr>
        <w:t>”</w:t>
      </w:r>
    </w:p>
    <w:p w:rsidR="00795307" w:rsidRPr="00EF6B01" w:rsidRDefault="00795307" w:rsidP="00795307">
      <w:pPr>
        <w:pStyle w:val="Opstilling-talellerbogst"/>
        <w:numPr>
          <w:ilvl w:val="0"/>
          <w:numId w:val="0"/>
        </w:numPr>
        <w:spacing w:line="276" w:lineRule="auto"/>
        <w:rPr>
          <w:rFonts w:asciiTheme="minorHAnsi" w:hAnsiTheme="minorHAnsi" w:cstheme="minorHAnsi"/>
          <w:sz w:val="22"/>
          <w:szCs w:val="22"/>
          <w:u w:val="single"/>
        </w:rPr>
      </w:pPr>
      <w:r w:rsidRPr="00EF6B01">
        <w:rPr>
          <w:rFonts w:asciiTheme="minorHAnsi" w:hAnsiTheme="minorHAnsi" w:cstheme="minorHAnsi"/>
          <w:sz w:val="22"/>
          <w:szCs w:val="22"/>
          <w:u w:val="single"/>
        </w:rPr>
        <w:t>Spørgsmål i klassen:</w:t>
      </w:r>
    </w:p>
    <w:p w:rsidR="00795307" w:rsidRPr="001E1BD0" w:rsidRDefault="00795307" w:rsidP="00795307">
      <w:pPr>
        <w:pStyle w:val="Opstilling-talellerbogst"/>
        <w:numPr>
          <w:ilvl w:val="0"/>
          <w:numId w:val="0"/>
        </w:numPr>
        <w:spacing w:line="276" w:lineRule="auto"/>
        <w:rPr>
          <w:rFonts w:asciiTheme="minorHAnsi" w:hAnsiTheme="minorHAnsi" w:cstheme="minorHAnsi"/>
          <w:sz w:val="22"/>
          <w:szCs w:val="22"/>
        </w:rPr>
      </w:pPr>
      <w:r w:rsidRPr="001E1BD0">
        <w:rPr>
          <w:rFonts w:asciiTheme="minorHAnsi" w:hAnsiTheme="minorHAnsi" w:cstheme="minorHAnsi"/>
          <w:sz w:val="22"/>
          <w:szCs w:val="22"/>
        </w:rPr>
        <w:t>Undersøg hvor</w:t>
      </w:r>
      <w:r>
        <w:rPr>
          <w:rFonts w:asciiTheme="minorHAnsi" w:hAnsiTheme="minorHAnsi" w:cstheme="minorHAnsi"/>
          <w:sz w:val="22"/>
          <w:szCs w:val="22"/>
        </w:rPr>
        <w:t>dan</w:t>
      </w:r>
      <w:r w:rsidRPr="001E1BD0">
        <w:rPr>
          <w:rFonts w:asciiTheme="minorHAnsi" w:hAnsiTheme="minorHAnsi" w:cstheme="minorHAnsi"/>
          <w:sz w:val="22"/>
          <w:szCs w:val="22"/>
        </w:rPr>
        <w:t xml:space="preserve"> kilderne i billedserien, arkivklip og </w:t>
      </w:r>
      <w:r w:rsidRPr="00101EF3">
        <w:rPr>
          <w:rFonts w:asciiTheme="minorHAnsi" w:hAnsiTheme="minorHAnsi" w:cstheme="minorHAnsi"/>
          <w:i/>
          <w:sz w:val="22"/>
          <w:szCs w:val="22"/>
        </w:rPr>
        <w:t>Historien om Danmark</w:t>
      </w:r>
      <w:r w:rsidRPr="001E1BD0">
        <w:rPr>
          <w:rFonts w:asciiTheme="minorHAnsi" w:hAnsiTheme="minorHAnsi" w:cstheme="minorHAnsi"/>
          <w:sz w:val="22"/>
          <w:szCs w:val="22"/>
        </w:rPr>
        <w:t xml:space="preserve"> fremstiller treårskrigen? Find forskelle og ligheder. Sammenlign de forskellige fremstillinger og fortolkninger. Har fremstillingen konsekvenser for</w:t>
      </w:r>
      <w:r>
        <w:rPr>
          <w:rFonts w:asciiTheme="minorHAnsi" w:hAnsiTheme="minorHAnsi" w:cstheme="minorHAnsi"/>
          <w:sz w:val="22"/>
          <w:szCs w:val="22"/>
        </w:rPr>
        <w:t xml:space="preserve"> følelsen af danskhed hos dig?</w:t>
      </w:r>
    </w:p>
    <w:p w:rsidR="00795307" w:rsidRPr="001E1BD0" w:rsidRDefault="00795307" w:rsidP="00795307">
      <w:pPr>
        <w:pStyle w:val="Opstilling-talellerbogst"/>
        <w:numPr>
          <w:ilvl w:val="0"/>
          <w:numId w:val="0"/>
        </w:numPr>
        <w:spacing w:line="276" w:lineRule="auto"/>
        <w:ind w:left="360" w:hanging="360"/>
        <w:rPr>
          <w:rFonts w:asciiTheme="minorHAnsi" w:hAnsiTheme="minorHAnsi" w:cstheme="minorHAnsi"/>
          <w:sz w:val="22"/>
          <w:szCs w:val="22"/>
        </w:rPr>
      </w:pPr>
    </w:p>
    <w:p w:rsidR="00795307" w:rsidRPr="001E1BD0" w:rsidRDefault="00795307" w:rsidP="00795307">
      <w:pPr>
        <w:pStyle w:val="Opstilling-talellerbogst"/>
        <w:numPr>
          <w:ilvl w:val="0"/>
          <w:numId w:val="0"/>
        </w:numPr>
        <w:spacing w:line="276" w:lineRule="auto"/>
        <w:ind w:left="360" w:hanging="360"/>
        <w:rPr>
          <w:rFonts w:asciiTheme="minorHAnsi" w:hAnsiTheme="minorHAnsi" w:cstheme="minorHAnsi"/>
          <w:sz w:val="22"/>
          <w:szCs w:val="22"/>
        </w:rPr>
      </w:pPr>
      <w:r w:rsidRPr="001E1BD0">
        <w:rPr>
          <w:rFonts w:asciiTheme="minorHAnsi" w:hAnsiTheme="minorHAnsi" w:cstheme="minorHAnsi"/>
          <w:sz w:val="22"/>
          <w:szCs w:val="22"/>
        </w:rPr>
        <w:t xml:space="preserve">Hvordan og hvorfor er </w:t>
      </w:r>
      <w:proofErr w:type="spellStart"/>
      <w:r w:rsidRPr="001E1BD0">
        <w:rPr>
          <w:rFonts w:asciiTheme="minorHAnsi" w:hAnsiTheme="minorHAnsi" w:cstheme="minorHAnsi"/>
          <w:i/>
          <w:sz w:val="22"/>
          <w:szCs w:val="22"/>
        </w:rPr>
        <w:t>Istedløven</w:t>
      </w:r>
      <w:proofErr w:type="spellEnd"/>
      <w:r w:rsidRPr="001E1BD0">
        <w:rPr>
          <w:rFonts w:asciiTheme="minorHAnsi" w:hAnsiTheme="minorHAnsi" w:cstheme="minorHAnsi"/>
          <w:sz w:val="22"/>
          <w:szCs w:val="22"/>
        </w:rPr>
        <w:t xml:space="preserve"> et eksempel på</w:t>
      </w:r>
      <w:r>
        <w:rPr>
          <w:rFonts w:asciiTheme="minorHAnsi" w:hAnsiTheme="minorHAnsi" w:cstheme="minorHAnsi"/>
          <w:sz w:val="22"/>
          <w:szCs w:val="22"/>
        </w:rPr>
        <w:t>,</w:t>
      </w:r>
      <w:r w:rsidRPr="001E1BD0">
        <w:rPr>
          <w:rFonts w:asciiTheme="minorHAnsi" w:hAnsiTheme="minorHAnsi" w:cstheme="minorHAnsi"/>
          <w:sz w:val="22"/>
          <w:szCs w:val="22"/>
        </w:rPr>
        <w:t xml:space="preserve"> at historie kan bruges i nutiden?</w:t>
      </w:r>
    </w:p>
    <w:p w:rsidR="00795307" w:rsidRPr="001E1BD0" w:rsidRDefault="00795307" w:rsidP="00795307">
      <w:pPr>
        <w:pStyle w:val="Opstilling-talellerbogst"/>
        <w:numPr>
          <w:ilvl w:val="0"/>
          <w:numId w:val="0"/>
        </w:numPr>
        <w:spacing w:line="276" w:lineRule="auto"/>
        <w:rPr>
          <w:rFonts w:asciiTheme="minorHAnsi" w:hAnsiTheme="minorHAnsi" w:cstheme="minorHAnsi"/>
          <w:sz w:val="22"/>
          <w:szCs w:val="22"/>
        </w:rPr>
      </w:pPr>
    </w:p>
    <w:p w:rsidR="00795307" w:rsidRDefault="00795307" w:rsidP="00795307">
      <w:pPr>
        <w:pStyle w:val="Ingenafstand"/>
      </w:pPr>
      <w:r w:rsidRPr="00A04B0F">
        <w:rPr>
          <w:noProof/>
          <w:lang w:eastAsia="da-DK"/>
        </w:rPr>
        <w:drawing>
          <wp:inline distT="0" distB="0" distL="0" distR="0" wp14:anchorId="63C43F6F" wp14:editId="7AC26202">
            <wp:extent cx="2264433" cy="1509622"/>
            <wp:effectExtent l="0" t="0" r="2540" b="0"/>
            <wp:docPr id="33" name="Billede 33" descr="http://asset.dr.dk/imagescaler/?file=/images/article/2017/06/08/isted_loeven.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sset.dr.dk/imagescaler/?file=/images/article/2017/06/08/isted_loeven.jpg&amp;server=www.dr.dk&amp;w=936&amp;h=624&amp;scaleAfter=ratio&amp;quality=62&amp;ratio=3-2&amp;bgColor=00000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65914" cy="1510610"/>
                    </a:xfrm>
                    <a:prstGeom prst="rect">
                      <a:avLst/>
                    </a:prstGeom>
                    <a:noFill/>
                    <a:ln>
                      <a:noFill/>
                    </a:ln>
                  </pic:spPr>
                </pic:pic>
              </a:graphicData>
            </a:graphic>
          </wp:inline>
        </w:drawing>
      </w:r>
    </w:p>
    <w:p w:rsidR="00795307" w:rsidRPr="008864DC" w:rsidRDefault="00795307" w:rsidP="00795307">
      <w:pPr>
        <w:pStyle w:val="Billedtekst"/>
        <w:rPr>
          <w:rFonts w:cstheme="minorHAnsi"/>
          <w:sz w:val="20"/>
        </w:rPr>
      </w:pPr>
      <w:r w:rsidRPr="00A04B0F">
        <w:rPr>
          <w:rStyle w:val="Billedtekst1"/>
          <w:rFonts w:cstheme="minorHAnsi"/>
          <w:sz w:val="20"/>
        </w:rPr>
        <w:t xml:space="preserve">Foto: </w:t>
      </w:r>
      <w:proofErr w:type="spellStart"/>
      <w:r w:rsidRPr="00A04B0F">
        <w:rPr>
          <w:rStyle w:val="Billedtekst1"/>
          <w:rFonts w:cstheme="minorHAnsi"/>
          <w:sz w:val="20"/>
        </w:rPr>
        <w:t>A</w:t>
      </w:r>
      <w:proofErr w:type="gramStart"/>
      <w:r w:rsidRPr="00A04B0F">
        <w:rPr>
          <w:rStyle w:val="Billedtekst1"/>
          <w:rFonts w:cstheme="minorHAnsi"/>
          <w:sz w:val="20"/>
        </w:rPr>
        <w:t>.Holm</w:t>
      </w:r>
      <w:proofErr w:type="spellEnd"/>
      <w:proofErr w:type="gramEnd"/>
      <w:r w:rsidRPr="00A04B0F">
        <w:rPr>
          <w:rStyle w:val="Billedtekst1"/>
          <w:rFonts w:cstheme="minorHAnsi"/>
          <w:sz w:val="20"/>
        </w:rPr>
        <w:t xml:space="preserve"> / Fotosyd-</w:t>
      </w:r>
      <w:proofErr w:type="spellStart"/>
      <w:r w:rsidRPr="00A04B0F">
        <w:rPr>
          <w:rStyle w:val="Billedtekst1"/>
          <w:rFonts w:cstheme="minorHAnsi"/>
          <w:sz w:val="20"/>
        </w:rPr>
        <w:t>dk</w:t>
      </w:r>
      <w:proofErr w:type="spellEnd"/>
      <w:r w:rsidRPr="00A04B0F">
        <w:rPr>
          <w:rStyle w:val="Billedtekst1"/>
          <w:rFonts w:cstheme="minorHAnsi"/>
          <w:sz w:val="20"/>
        </w:rPr>
        <w:t xml:space="preserve"> © Museu</w:t>
      </w:r>
      <w:r>
        <w:rPr>
          <w:rStyle w:val="Billedtekst1"/>
          <w:rFonts w:cstheme="minorHAnsi"/>
          <w:sz w:val="20"/>
        </w:rPr>
        <w:t>m Sønderjylland</w:t>
      </w:r>
      <w:r>
        <w:rPr>
          <w:rStyle w:val="Billedtekst1"/>
          <w:rFonts w:cstheme="minorHAnsi"/>
          <w:sz w:val="20"/>
        </w:rPr>
        <w:br/>
      </w:r>
      <w:proofErr w:type="spellStart"/>
      <w:r w:rsidRPr="00A04B0F">
        <w:rPr>
          <w:rStyle w:val="Billedtekst1"/>
          <w:rFonts w:cstheme="minorHAnsi"/>
          <w:sz w:val="20"/>
        </w:rPr>
        <w:t>Istedløven</w:t>
      </w:r>
      <w:proofErr w:type="spellEnd"/>
      <w:r w:rsidRPr="00A04B0F">
        <w:rPr>
          <w:rStyle w:val="Billedtekst1"/>
          <w:rFonts w:cstheme="minorHAnsi"/>
          <w:sz w:val="20"/>
        </w:rPr>
        <w:t xml:space="preserve"> er et mindesmærke fra Treårskrigen 1848-50. Løven blev set som et dansk sejrsmonument - også selvom danskere faktisk ikke vandt krigen. Det provokerende de tyske indbyggere i Flensborg, og Løven endte med at blive flyttet mange gange. Senest kom den tilbage ti</w:t>
      </w:r>
      <w:r>
        <w:rPr>
          <w:rStyle w:val="Billedtekst1"/>
          <w:rFonts w:cstheme="minorHAnsi"/>
          <w:sz w:val="20"/>
        </w:rPr>
        <w:t xml:space="preserve">l Flensborg i Tyskland i 2011. </w:t>
      </w:r>
    </w:p>
    <w:p w:rsidR="00726490" w:rsidRDefault="00726490">
      <w:bookmarkStart w:id="0" w:name="_GoBack"/>
      <w:bookmarkEnd w:id="0"/>
    </w:p>
    <w:sectPr w:rsidR="00726490" w:rsidSect="005B272C">
      <w:type w:val="continuous"/>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B97" w:rsidRDefault="00795307">
    <w:pPr>
      <w:pStyle w:val="Sidehoved"/>
    </w:pPr>
  </w:p>
  <w:p w:rsidR="00AE3B97" w:rsidRDefault="0079530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2F06898"/>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EB48A8A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05D60DFC"/>
    <w:multiLevelType w:val="hybridMultilevel"/>
    <w:tmpl w:val="55BA481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07B00C03"/>
    <w:multiLevelType w:val="hybridMultilevel"/>
    <w:tmpl w:val="F028F48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A186157"/>
    <w:multiLevelType w:val="hybridMultilevel"/>
    <w:tmpl w:val="3BDE105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C985EDD"/>
    <w:multiLevelType w:val="hybridMultilevel"/>
    <w:tmpl w:val="0D3AEE1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0ED23A40"/>
    <w:multiLevelType w:val="hybridMultilevel"/>
    <w:tmpl w:val="EB78EABC"/>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D26726D"/>
    <w:multiLevelType w:val="hybridMultilevel"/>
    <w:tmpl w:val="B768B9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1D8B0870"/>
    <w:multiLevelType w:val="hybridMultilevel"/>
    <w:tmpl w:val="A8EE21D0"/>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00B70D9"/>
    <w:multiLevelType w:val="hybridMultilevel"/>
    <w:tmpl w:val="0D06DF2C"/>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C9C258F"/>
    <w:multiLevelType w:val="hybridMultilevel"/>
    <w:tmpl w:val="45BEF56E"/>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05C720F"/>
    <w:multiLevelType w:val="hybridMultilevel"/>
    <w:tmpl w:val="F0BCE61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3E23288"/>
    <w:multiLevelType w:val="hybridMultilevel"/>
    <w:tmpl w:val="939AF31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37697927"/>
    <w:multiLevelType w:val="hybridMultilevel"/>
    <w:tmpl w:val="4ABEC1DA"/>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9037516"/>
    <w:multiLevelType w:val="hybridMultilevel"/>
    <w:tmpl w:val="6180F91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6B67506"/>
    <w:multiLevelType w:val="hybridMultilevel"/>
    <w:tmpl w:val="4FECAA2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48034F4B"/>
    <w:multiLevelType w:val="hybridMultilevel"/>
    <w:tmpl w:val="EC16A5D6"/>
    <w:lvl w:ilvl="0" w:tplc="3528B3C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9877910"/>
    <w:multiLevelType w:val="hybridMultilevel"/>
    <w:tmpl w:val="6D6E703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nsid w:val="4A9A3F27"/>
    <w:multiLevelType w:val="hybridMultilevel"/>
    <w:tmpl w:val="ED2C375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B343C7F"/>
    <w:multiLevelType w:val="hybridMultilevel"/>
    <w:tmpl w:val="32040B2A"/>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B4D182A"/>
    <w:multiLevelType w:val="hybridMultilevel"/>
    <w:tmpl w:val="7A76848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F687DC4"/>
    <w:multiLevelType w:val="hybridMultilevel"/>
    <w:tmpl w:val="437AF58A"/>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526D716C"/>
    <w:multiLevelType w:val="hybridMultilevel"/>
    <w:tmpl w:val="3B185E1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29B57E0"/>
    <w:multiLevelType w:val="hybridMultilevel"/>
    <w:tmpl w:val="CC707CC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4F5123F"/>
    <w:multiLevelType w:val="hybridMultilevel"/>
    <w:tmpl w:val="39247C7C"/>
    <w:lvl w:ilvl="0" w:tplc="CA5E31D8">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25">
    <w:nsid w:val="56523D94"/>
    <w:multiLevelType w:val="hybridMultilevel"/>
    <w:tmpl w:val="261C4DA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8A20ABF"/>
    <w:multiLevelType w:val="hybridMultilevel"/>
    <w:tmpl w:val="0B6C83D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8D11948"/>
    <w:multiLevelType w:val="hybridMultilevel"/>
    <w:tmpl w:val="19C852B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nsid w:val="593061A1"/>
    <w:multiLevelType w:val="hybridMultilevel"/>
    <w:tmpl w:val="82F0CAC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nsid w:val="59DE72D2"/>
    <w:multiLevelType w:val="hybridMultilevel"/>
    <w:tmpl w:val="8B362B4E"/>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5A6B774C"/>
    <w:multiLevelType w:val="hybridMultilevel"/>
    <w:tmpl w:val="D3E8F0DC"/>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5BA45BB6"/>
    <w:multiLevelType w:val="hybridMultilevel"/>
    <w:tmpl w:val="589266D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EC73715"/>
    <w:multiLevelType w:val="hybridMultilevel"/>
    <w:tmpl w:val="EFECF6D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530246F"/>
    <w:multiLevelType w:val="hybridMultilevel"/>
    <w:tmpl w:val="E782FD9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65E01E6D"/>
    <w:multiLevelType w:val="hybridMultilevel"/>
    <w:tmpl w:val="58DA187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nsid w:val="695359A9"/>
    <w:multiLevelType w:val="hybridMultilevel"/>
    <w:tmpl w:val="73B8B990"/>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E130C5B"/>
    <w:multiLevelType w:val="hybridMultilevel"/>
    <w:tmpl w:val="5644CD4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nsid w:val="6EC82C0B"/>
    <w:multiLevelType w:val="hybridMultilevel"/>
    <w:tmpl w:val="9740E84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6F4C143F"/>
    <w:multiLevelType w:val="hybridMultilevel"/>
    <w:tmpl w:val="DB724A4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nsid w:val="7DAE5257"/>
    <w:multiLevelType w:val="hybridMultilevel"/>
    <w:tmpl w:val="12548DA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7"/>
  </w:num>
  <w:num w:numId="4">
    <w:abstractNumId w:val="33"/>
  </w:num>
  <w:num w:numId="5">
    <w:abstractNumId w:val="12"/>
  </w:num>
  <w:num w:numId="6">
    <w:abstractNumId w:val="31"/>
  </w:num>
  <w:num w:numId="7">
    <w:abstractNumId w:val="2"/>
  </w:num>
  <w:num w:numId="8">
    <w:abstractNumId w:val="17"/>
  </w:num>
  <w:num w:numId="9">
    <w:abstractNumId w:val="27"/>
  </w:num>
  <w:num w:numId="10">
    <w:abstractNumId w:val="36"/>
  </w:num>
  <w:num w:numId="11">
    <w:abstractNumId w:val="38"/>
  </w:num>
  <w:num w:numId="12">
    <w:abstractNumId w:val="5"/>
  </w:num>
  <w:num w:numId="13">
    <w:abstractNumId w:val="14"/>
  </w:num>
  <w:num w:numId="14">
    <w:abstractNumId w:val="21"/>
  </w:num>
  <w:num w:numId="15">
    <w:abstractNumId w:val="18"/>
  </w:num>
  <w:num w:numId="16">
    <w:abstractNumId w:val="37"/>
  </w:num>
  <w:num w:numId="17">
    <w:abstractNumId w:val="10"/>
  </w:num>
  <w:num w:numId="18">
    <w:abstractNumId w:val="11"/>
  </w:num>
  <w:num w:numId="19">
    <w:abstractNumId w:val="26"/>
  </w:num>
  <w:num w:numId="20">
    <w:abstractNumId w:val="39"/>
  </w:num>
  <w:num w:numId="21">
    <w:abstractNumId w:val="19"/>
  </w:num>
  <w:num w:numId="22">
    <w:abstractNumId w:val="32"/>
  </w:num>
  <w:num w:numId="23">
    <w:abstractNumId w:val="20"/>
  </w:num>
  <w:num w:numId="24">
    <w:abstractNumId w:val="24"/>
  </w:num>
  <w:num w:numId="25">
    <w:abstractNumId w:val="8"/>
  </w:num>
  <w:num w:numId="26">
    <w:abstractNumId w:val="35"/>
  </w:num>
  <w:num w:numId="27">
    <w:abstractNumId w:val="29"/>
  </w:num>
  <w:num w:numId="28">
    <w:abstractNumId w:val="9"/>
  </w:num>
  <w:num w:numId="29">
    <w:abstractNumId w:val="22"/>
  </w:num>
  <w:num w:numId="30">
    <w:abstractNumId w:val="13"/>
  </w:num>
  <w:num w:numId="31">
    <w:abstractNumId w:val="30"/>
  </w:num>
  <w:num w:numId="32">
    <w:abstractNumId w:val="4"/>
  </w:num>
  <w:num w:numId="33">
    <w:abstractNumId w:val="6"/>
  </w:num>
  <w:num w:numId="34">
    <w:abstractNumId w:val="15"/>
  </w:num>
  <w:num w:numId="35">
    <w:abstractNumId w:val="16"/>
  </w:num>
  <w:num w:numId="36">
    <w:abstractNumId w:val="3"/>
  </w:num>
  <w:num w:numId="37">
    <w:abstractNumId w:val="25"/>
  </w:num>
  <w:num w:numId="38">
    <w:abstractNumId w:val="0"/>
  </w:num>
  <w:num w:numId="39">
    <w:abstractNumId w:val="2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07"/>
    <w:rsid w:val="00726490"/>
    <w:rsid w:val="007953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307"/>
  </w:style>
  <w:style w:type="paragraph" w:styleId="Overskrift1">
    <w:name w:val="heading 1"/>
    <w:basedOn w:val="Normal"/>
    <w:next w:val="Normal"/>
    <w:link w:val="Overskrift1Tegn"/>
    <w:uiPriority w:val="9"/>
    <w:qFormat/>
    <w:rsid w:val="007953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953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795307"/>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9530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95307"/>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795307"/>
    <w:rPr>
      <w:rFonts w:asciiTheme="majorHAnsi" w:eastAsiaTheme="majorEastAsia" w:hAnsiTheme="majorHAnsi" w:cstheme="majorBidi"/>
      <w:b/>
      <w:bCs/>
      <w:color w:val="4F81BD" w:themeColor="accent1"/>
    </w:rPr>
  </w:style>
  <w:style w:type="table" w:styleId="Tabel-Gitter">
    <w:name w:val="Table Grid"/>
    <w:basedOn w:val="Tabel-Normal"/>
    <w:uiPriority w:val="59"/>
    <w:rsid w:val="00795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795307"/>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795307"/>
    <w:rPr>
      <w:rFonts w:eastAsiaTheme="minorEastAsia"/>
      <w:sz w:val="18"/>
      <w:lang w:eastAsia="da-DK"/>
    </w:rPr>
  </w:style>
  <w:style w:type="paragraph" w:styleId="Opstilling-punkttegn">
    <w:name w:val="List Bullet"/>
    <w:basedOn w:val="Normal"/>
    <w:uiPriority w:val="99"/>
    <w:unhideWhenUsed/>
    <w:rsid w:val="00795307"/>
    <w:pPr>
      <w:numPr>
        <w:numId w:val="40"/>
      </w:numPr>
      <w:tabs>
        <w:tab w:val="clear" w:pos="360"/>
      </w:tabs>
      <w:ind w:left="0" w:firstLine="0"/>
      <w:contextualSpacing/>
    </w:pPr>
    <w:rPr>
      <w:rFonts w:eastAsiaTheme="minorEastAsia"/>
      <w:lang w:eastAsia="da-DK"/>
    </w:rPr>
  </w:style>
  <w:style w:type="paragraph" w:styleId="Titel">
    <w:name w:val="Title"/>
    <w:basedOn w:val="Normal"/>
    <w:next w:val="Normal"/>
    <w:link w:val="TitelTegn"/>
    <w:uiPriority w:val="10"/>
    <w:qFormat/>
    <w:rsid w:val="007953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95307"/>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795307"/>
    <w:pPr>
      <w:ind w:left="720"/>
      <w:contextualSpacing/>
    </w:pPr>
  </w:style>
  <w:style w:type="character" w:styleId="Hyperlink">
    <w:name w:val="Hyperlink"/>
    <w:basedOn w:val="Standardskrifttypeiafsnit"/>
    <w:uiPriority w:val="99"/>
    <w:unhideWhenUsed/>
    <w:rsid w:val="00795307"/>
    <w:rPr>
      <w:color w:val="0000FF" w:themeColor="hyperlink"/>
      <w:u w:val="single"/>
    </w:rPr>
  </w:style>
  <w:style w:type="character" w:styleId="BesgtHyperlink">
    <w:name w:val="FollowedHyperlink"/>
    <w:basedOn w:val="Standardskrifttypeiafsnit"/>
    <w:uiPriority w:val="99"/>
    <w:semiHidden/>
    <w:unhideWhenUsed/>
    <w:rsid w:val="00795307"/>
    <w:rPr>
      <w:color w:val="800080" w:themeColor="followedHyperlink"/>
      <w:u w:val="single"/>
    </w:rPr>
  </w:style>
  <w:style w:type="paragraph" w:styleId="Brdtekst">
    <w:name w:val="Body Text"/>
    <w:basedOn w:val="Normal"/>
    <w:link w:val="BrdtekstTegn"/>
    <w:uiPriority w:val="99"/>
    <w:unhideWhenUsed/>
    <w:rsid w:val="00795307"/>
    <w:pPr>
      <w:spacing w:after="120"/>
    </w:pPr>
  </w:style>
  <w:style w:type="character" w:customStyle="1" w:styleId="BrdtekstTegn">
    <w:name w:val="Brødtekst Tegn"/>
    <w:basedOn w:val="Standardskrifttypeiafsnit"/>
    <w:link w:val="Brdtekst"/>
    <w:uiPriority w:val="99"/>
    <w:rsid w:val="00795307"/>
  </w:style>
  <w:style w:type="character" w:customStyle="1" w:styleId="ListeafsnitTegn">
    <w:name w:val="Listeafsnit Tegn"/>
    <w:basedOn w:val="Standardskrifttypeiafsnit"/>
    <w:link w:val="Listeafsnit"/>
    <w:uiPriority w:val="34"/>
    <w:rsid w:val="00795307"/>
  </w:style>
  <w:style w:type="paragraph" w:styleId="Ingenafstand">
    <w:name w:val="No Spacing"/>
    <w:autoRedefine/>
    <w:uiPriority w:val="1"/>
    <w:qFormat/>
    <w:rsid w:val="00795307"/>
    <w:pPr>
      <w:spacing w:after="0"/>
    </w:pPr>
    <w:rPr>
      <w:rFonts w:ascii="Calibri" w:hAnsi="Calibri" w:cs="Arial"/>
      <w:u w:val="single"/>
    </w:rPr>
  </w:style>
  <w:style w:type="paragraph" w:styleId="Kommentartekst">
    <w:name w:val="annotation text"/>
    <w:basedOn w:val="Normal"/>
    <w:link w:val="KommentartekstTegn"/>
    <w:uiPriority w:val="99"/>
    <w:unhideWhenUsed/>
    <w:rsid w:val="00795307"/>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795307"/>
    <w:rPr>
      <w:sz w:val="20"/>
      <w:szCs w:val="20"/>
    </w:rPr>
  </w:style>
  <w:style w:type="character" w:styleId="Fodnotehenvisning">
    <w:name w:val="footnote reference"/>
    <w:semiHidden/>
    <w:rsid w:val="00795307"/>
    <w:rPr>
      <w:vertAlign w:val="superscript"/>
    </w:rPr>
  </w:style>
  <w:style w:type="character" w:customStyle="1" w:styleId="Billedtekst3">
    <w:name w:val="Billedtekst3"/>
    <w:basedOn w:val="Standardskrifttypeiafsnit"/>
    <w:rsid w:val="00795307"/>
  </w:style>
  <w:style w:type="paragraph" w:styleId="Fodnotetekst">
    <w:name w:val="footnote text"/>
    <w:basedOn w:val="Normal"/>
    <w:link w:val="FodnotetekstTegn"/>
    <w:uiPriority w:val="99"/>
    <w:semiHidden/>
    <w:unhideWhenUsed/>
    <w:rsid w:val="0079530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95307"/>
    <w:rPr>
      <w:sz w:val="20"/>
      <w:szCs w:val="20"/>
    </w:rPr>
  </w:style>
  <w:style w:type="paragraph" w:styleId="Markeringsbobletekst">
    <w:name w:val="Balloon Text"/>
    <w:basedOn w:val="Normal"/>
    <w:link w:val="MarkeringsbobletekstTegn"/>
    <w:uiPriority w:val="99"/>
    <w:semiHidden/>
    <w:unhideWhenUsed/>
    <w:rsid w:val="0079530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5307"/>
    <w:rPr>
      <w:rFonts w:ascii="Tahoma" w:hAnsi="Tahoma" w:cs="Tahoma"/>
      <w:sz w:val="16"/>
      <w:szCs w:val="16"/>
    </w:rPr>
  </w:style>
  <w:style w:type="character" w:customStyle="1" w:styleId="tgc">
    <w:name w:val="_tgc"/>
    <w:basedOn w:val="Standardskrifttypeiafsnit"/>
    <w:rsid w:val="00795307"/>
  </w:style>
  <w:style w:type="paragraph" w:styleId="Billedtekst">
    <w:name w:val="caption"/>
    <w:basedOn w:val="Normal"/>
    <w:next w:val="Normal"/>
    <w:uiPriority w:val="35"/>
    <w:unhideWhenUsed/>
    <w:qFormat/>
    <w:rsid w:val="00795307"/>
    <w:pPr>
      <w:spacing w:line="240" w:lineRule="auto"/>
    </w:pPr>
    <w:rPr>
      <w:b/>
      <w:bCs/>
      <w:color w:val="4F81BD" w:themeColor="accent1"/>
      <w:sz w:val="18"/>
      <w:szCs w:val="18"/>
    </w:rPr>
  </w:style>
  <w:style w:type="paragraph" w:styleId="Sidehoved">
    <w:name w:val="header"/>
    <w:basedOn w:val="Normal"/>
    <w:link w:val="SidehovedTegn"/>
    <w:uiPriority w:val="99"/>
    <w:unhideWhenUsed/>
    <w:rsid w:val="0079530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5307"/>
  </w:style>
  <w:style w:type="paragraph" w:styleId="Sidefod">
    <w:name w:val="footer"/>
    <w:basedOn w:val="Normal"/>
    <w:link w:val="SidefodTegn"/>
    <w:uiPriority w:val="99"/>
    <w:unhideWhenUsed/>
    <w:rsid w:val="007953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5307"/>
  </w:style>
  <w:style w:type="character" w:customStyle="1" w:styleId="Billedtekst1">
    <w:name w:val="Billedtekst1"/>
    <w:basedOn w:val="Standardskrifttypeiafsnit"/>
    <w:rsid w:val="00795307"/>
  </w:style>
  <w:style w:type="paragraph" w:styleId="Opstilling-talellerbogst">
    <w:name w:val="List Number"/>
    <w:basedOn w:val="Normal"/>
    <w:uiPriority w:val="99"/>
    <w:unhideWhenUsed/>
    <w:rsid w:val="00795307"/>
    <w:pPr>
      <w:numPr>
        <w:numId w:val="38"/>
      </w:numPr>
      <w:spacing w:after="0" w:line="240" w:lineRule="auto"/>
      <w:contextualSpacing/>
    </w:pPr>
    <w:rPr>
      <w:rFonts w:ascii="Times New Roman" w:eastAsia="Times New Roman" w:hAnsi="Times New Roman" w:cs="Times New Roman"/>
      <w:kern w:val="28"/>
      <w:sz w:val="24"/>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307"/>
  </w:style>
  <w:style w:type="paragraph" w:styleId="Overskrift1">
    <w:name w:val="heading 1"/>
    <w:basedOn w:val="Normal"/>
    <w:next w:val="Normal"/>
    <w:link w:val="Overskrift1Tegn"/>
    <w:uiPriority w:val="9"/>
    <w:qFormat/>
    <w:rsid w:val="007953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953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795307"/>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9530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95307"/>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795307"/>
    <w:rPr>
      <w:rFonts w:asciiTheme="majorHAnsi" w:eastAsiaTheme="majorEastAsia" w:hAnsiTheme="majorHAnsi" w:cstheme="majorBidi"/>
      <w:b/>
      <w:bCs/>
      <w:color w:val="4F81BD" w:themeColor="accent1"/>
    </w:rPr>
  </w:style>
  <w:style w:type="table" w:styleId="Tabel-Gitter">
    <w:name w:val="Table Grid"/>
    <w:basedOn w:val="Tabel-Normal"/>
    <w:uiPriority w:val="59"/>
    <w:rsid w:val="00795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795307"/>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795307"/>
    <w:rPr>
      <w:rFonts w:eastAsiaTheme="minorEastAsia"/>
      <w:sz w:val="18"/>
      <w:lang w:eastAsia="da-DK"/>
    </w:rPr>
  </w:style>
  <w:style w:type="paragraph" w:styleId="Opstilling-punkttegn">
    <w:name w:val="List Bullet"/>
    <w:basedOn w:val="Normal"/>
    <w:uiPriority w:val="99"/>
    <w:unhideWhenUsed/>
    <w:rsid w:val="00795307"/>
    <w:pPr>
      <w:numPr>
        <w:numId w:val="40"/>
      </w:numPr>
      <w:tabs>
        <w:tab w:val="clear" w:pos="360"/>
      </w:tabs>
      <w:ind w:left="0" w:firstLine="0"/>
      <w:contextualSpacing/>
    </w:pPr>
    <w:rPr>
      <w:rFonts w:eastAsiaTheme="minorEastAsia"/>
      <w:lang w:eastAsia="da-DK"/>
    </w:rPr>
  </w:style>
  <w:style w:type="paragraph" w:styleId="Titel">
    <w:name w:val="Title"/>
    <w:basedOn w:val="Normal"/>
    <w:next w:val="Normal"/>
    <w:link w:val="TitelTegn"/>
    <w:uiPriority w:val="10"/>
    <w:qFormat/>
    <w:rsid w:val="007953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95307"/>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795307"/>
    <w:pPr>
      <w:ind w:left="720"/>
      <w:contextualSpacing/>
    </w:pPr>
  </w:style>
  <w:style w:type="character" w:styleId="Hyperlink">
    <w:name w:val="Hyperlink"/>
    <w:basedOn w:val="Standardskrifttypeiafsnit"/>
    <w:uiPriority w:val="99"/>
    <w:unhideWhenUsed/>
    <w:rsid w:val="00795307"/>
    <w:rPr>
      <w:color w:val="0000FF" w:themeColor="hyperlink"/>
      <w:u w:val="single"/>
    </w:rPr>
  </w:style>
  <w:style w:type="character" w:styleId="BesgtHyperlink">
    <w:name w:val="FollowedHyperlink"/>
    <w:basedOn w:val="Standardskrifttypeiafsnit"/>
    <w:uiPriority w:val="99"/>
    <w:semiHidden/>
    <w:unhideWhenUsed/>
    <w:rsid w:val="00795307"/>
    <w:rPr>
      <w:color w:val="800080" w:themeColor="followedHyperlink"/>
      <w:u w:val="single"/>
    </w:rPr>
  </w:style>
  <w:style w:type="paragraph" w:styleId="Brdtekst">
    <w:name w:val="Body Text"/>
    <w:basedOn w:val="Normal"/>
    <w:link w:val="BrdtekstTegn"/>
    <w:uiPriority w:val="99"/>
    <w:unhideWhenUsed/>
    <w:rsid w:val="00795307"/>
    <w:pPr>
      <w:spacing w:after="120"/>
    </w:pPr>
  </w:style>
  <w:style w:type="character" w:customStyle="1" w:styleId="BrdtekstTegn">
    <w:name w:val="Brødtekst Tegn"/>
    <w:basedOn w:val="Standardskrifttypeiafsnit"/>
    <w:link w:val="Brdtekst"/>
    <w:uiPriority w:val="99"/>
    <w:rsid w:val="00795307"/>
  </w:style>
  <w:style w:type="character" w:customStyle="1" w:styleId="ListeafsnitTegn">
    <w:name w:val="Listeafsnit Tegn"/>
    <w:basedOn w:val="Standardskrifttypeiafsnit"/>
    <w:link w:val="Listeafsnit"/>
    <w:uiPriority w:val="34"/>
    <w:rsid w:val="00795307"/>
  </w:style>
  <w:style w:type="paragraph" w:styleId="Ingenafstand">
    <w:name w:val="No Spacing"/>
    <w:autoRedefine/>
    <w:uiPriority w:val="1"/>
    <w:qFormat/>
    <w:rsid w:val="00795307"/>
    <w:pPr>
      <w:spacing w:after="0"/>
    </w:pPr>
    <w:rPr>
      <w:rFonts w:ascii="Calibri" w:hAnsi="Calibri" w:cs="Arial"/>
      <w:u w:val="single"/>
    </w:rPr>
  </w:style>
  <w:style w:type="paragraph" w:styleId="Kommentartekst">
    <w:name w:val="annotation text"/>
    <w:basedOn w:val="Normal"/>
    <w:link w:val="KommentartekstTegn"/>
    <w:uiPriority w:val="99"/>
    <w:unhideWhenUsed/>
    <w:rsid w:val="00795307"/>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795307"/>
    <w:rPr>
      <w:sz w:val="20"/>
      <w:szCs w:val="20"/>
    </w:rPr>
  </w:style>
  <w:style w:type="character" w:styleId="Fodnotehenvisning">
    <w:name w:val="footnote reference"/>
    <w:semiHidden/>
    <w:rsid w:val="00795307"/>
    <w:rPr>
      <w:vertAlign w:val="superscript"/>
    </w:rPr>
  </w:style>
  <w:style w:type="character" w:customStyle="1" w:styleId="Billedtekst3">
    <w:name w:val="Billedtekst3"/>
    <w:basedOn w:val="Standardskrifttypeiafsnit"/>
    <w:rsid w:val="00795307"/>
  </w:style>
  <w:style w:type="paragraph" w:styleId="Fodnotetekst">
    <w:name w:val="footnote text"/>
    <w:basedOn w:val="Normal"/>
    <w:link w:val="FodnotetekstTegn"/>
    <w:uiPriority w:val="99"/>
    <w:semiHidden/>
    <w:unhideWhenUsed/>
    <w:rsid w:val="0079530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95307"/>
    <w:rPr>
      <w:sz w:val="20"/>
      <w:szCs w:val="20"/>
    </w:rPr>
  </w:style>
  <w:style w:type="paragraph" w:styleId="Markeringsbobletekst">
    <w:name w:val="Balloon Text"/>
    <w:basedOn w:val="Normal"/>
    <w:link w:val="MarkeringsbobletekstTegn"/>
    <w:uiPriority w:val="99"/>
    <w:semiHidden/>
    <w:unhideWhenUsed/>
    <w:rsid w:val="0079530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5307"/>
    <w:rPr>
      <w:rFonts w:ascii="Tahoma" w:hAnsi="Tahoma" w:cs="Tahoma"/>
      <w:sz w:val="16"/>
      <w:szCs w:val="16"/>
    </w:rPr>
  </w:style>
  <w:style w:type="character" w:customStyle="1" w:styleId="tgc">
    <w:name w:val="_tgc"/>
    <w:basedOn w:val="Standardskrifttypeiafsnit"/>
    <w:rsid w:val="00795307"/>
  </w:style>
  <w:style w:type="paragraph" w:styleId="Billedtekst">
    <w:name w:val="caption"/>
    <w:basedOn w:val="Normal"/>
    <w:next w:val="Normal"/>
    <w:uiPriority w:val="35"/>
    <w:unhideWhenUsed/>
    <w:qFormat/>
    <w:rsid w:val="00795307"/>
    <w:pPr>
      <w:spacing w:line="240" w:lineRule="auto"/>
    </w:pPr>
    <w:rPr>
      <w:b/>
      <w:bCs/>
      <w:color w:val="4F81BD" w:themeColor="accent1"/>
      <w:sz w:val="18"/>
      <w:szCs w:val="18"/>
    </w:rPr>
  </w:style>
  <w:style w:type="paragraph" w:styleId="Sidehoved">
    <w:name w:val="header"/>
    <w:basedOn w:val="Normal"/>
    <w:link w:val="SidehovedTegn"/>
    <w:uiPriority w:val="99"/>
    <w:unhideWhenUsed/>
    <w:rsid w:val="0079530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5307"/>
  </w:style>
  <w:style w:type="paragraph" w:styleId="Sidefod">
    <w:name w:val="footer"/>
    <w:basedOn w:val="Normal"/>
    <w:link w:val="SidefodTegn"/>
    <w:uiPriority w:val="99"/>
    <w:unhideWhenUsed/>
    <w:rsid w:val="007953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5307"/>
  </w:style>
  <w:style w:type="character" w:customStyle="1" w:styleId="Billedtekst1">
    <w:name w:val="Billedtekst1"/>
    <w:basedOn w:val="Standardskrifttypeiafsnit"/>
    <w:rsid w:val="00795307"/>
  </w:style>
  <w:style w:type="paragraph" w:styleId="Opstilling-talellerbogst">
    <w:name w:val="List Number"/>
    <w:basedOn w:val="Normal"/>
    <w:uiPriority w:val="99"/>
    <w:unhideWhenUsed/>
    <w:rsid w:val="00795307"/>
    <w:pPr>
      <w:numPr>
        <w:numId w:val="38"/>
      </w:numPr>
      <w:spacing w:after="0" w:line="240" w:lineRule="auto"/>
      <w:contextualSpacing/>
    </w:pPr>
    <w:rPr>
      <w:rFonts w:ascii="Times New Roman" w:eastAsia="Times New Roman" w:hAnsi="Times New Roman" w:cs="Times New Roman"/>
      <w:kern w:val="28"/>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dk/skole/mediaitem/urn:dr:mu:programcard:53296555a11f9d0c6c2a8532" TargetMode="External"/><Relationship Id="rId18" Type="http://schemas.openxmlformats.org/officeDocument/2006/relationships/hyperlink" Target="http://www.historie.gyldendal.dk" TargetMode="External"/><Relationship Id="rId26" Type="http://schemas.openxmlformats.org/officeDocument/2006/relationships/hyperlink" Target="https://www.randerskunstmuseum.dk/" TargetMode="External"/><Relationship Id="rId39" Type="http://schemas.openxmlformats.org/officeDocument/2006/relationships/hyperlink" Target="https://www.dr.dk/skole/mediaitem/urn:dr:mu:programcard:59dc9000a11f9f0e0cc1177d" TargetMode="External"/><Relationship Id="rId21" Type="http://schemas.openxmlformats.org/officeDocument/2006/relationships/hyperlink" Target="https://skagenskunstmuseer.dk/" TargetMode="External"/><Relationship Id="rId34" Type="http://schemas.openxmlformats.org/officeDocument/2006/relationships/hyperlink" Target="http://www.smk.dk/" TargetMode="External"/><Relationship Id="rId42" Type="http://schemas.openxmlformats.org/officeDocument/2006/relationships/hyperlink" Target="https://www.dr.dk/skole/mediaitem/urn:dr:mu:programcard:59db6cd7a11f9f0e0cc111a7" TargetMode="External"/><Relationship Id="rId47" Type="http://schemas.openxmlformats.org/officeDocument/2006/relationships/image" Target="media/image4.jpeg"/><Relationship Id="rId50" Type="http://schemas.openxmlformats.org/officeDocument/2006/relationships/hyperlink" Target="https://www.dr.dk/skole/historie/fokus-paa-danskhed" TargetMode="External"/><Relationship Id="rId55" Type="http://schemas.openxmlformats.org/officeDocument/2006/relationships/image" Target="media/image9.jpeg"/><Relationship Id="rId63" Type="http://schemas.openxmlformats.org/officeDocument/2006/relationships/hyperlink" Target="https://www.dr.dk/skole/historie/krigshelte" TargetMode="External"/><Relationship Id="rId68" Type="http://schemas.openxmlformats.org/officeDocument/2006/relationships/hyperlink" Target="https://www.dr.dk/skole/historie/krigshelte" TargetMode="External"/><Relationship Id="rId7" Type="http://schemas.openxmlformats.org/officeDocument/2006/relationships/hyperlink" Target="https://www.dr.dk/skole/historie/kvinders-rolle-i-samfundet" TargetMode="External"/><Relationship Id="rId71"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www.gstkort.dk/spatialmap" TargetMode="External"/><Relationship Id="rId29" Type="http://schemas.openxmlformats.org/officeDocument/2006/relationships/hyperlink" Target="https://msj.dk/" TargetMode="External"/><Relationship Id="rId11" Type="http://schemas.openxmlformats.org/officeDocument/2006/relationships/hyperlink" Target="https://www.dr.dk/skole/mediaitem/urn:dr:mu:programcard:59dca66a6187a413a85dfe1d" TargetMode="External"/><Relationship Id="rId24" Type="http://schemas.openxmlformats.org/officeDocument/2006/relationships/hyperlink" Target="http://www.vejlemuseerne.dk/" TargetMode="External"/><Relationship Id="rId32" Type="http://schemas.openxmlformats.org/officeDocument/2006/relationships/hyperlink" Target="http://www.bakkehusmuseet.dk/" TargetMode="External"/><Relationship Id="rId37" Type="http://schemas.openxmlformats.org/officeDocument/2006/relationships/hyperlink" Target="http://www.skoletjenesten.dk" TargetMode="External"/><Relationship Id="rId40" Type="http://schemas.openxmlformats.org/officeDocument/2006/relationships/image" Target="media/image1.jpeg"/><Relationship Id="rId45" Type="http://schemas.openxmlformats.org/officeDocument/2006/relationships/image" Target="media/image2.jpeg"/><Relationship Id="rId53" Type="http://schemas.openxmlformats.org/officeDocument/2006/relationships/image" Target="media/image7.jpeg"/><Relationship Id="rId58" Type="http://schemas.openxmlformats.org/officeDocument/2006/relationships/image" Target="media/image12.jpeg"/><Relationship Id="rId66"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hyperlink" Target="http://www.historiskatlas.dk" TargetMode="External"/><Relationship Id="rId23" Type="http://schemas.openxmlformats.org/officeDocument/2006/relationships/hyperlink" Target="http://www.skovgaardmuseet.dk/" TargetMode="External"/><Relationship Id="rId28" Type="http://schemas.openxmlformats.org/officeDocument/2006/relationships/hyperlink" Target="https://museumoj.randers.dk/" TargetMode="External"/><Relationship Id="rId36" Type="http://schemas.openxmlformats.org/officeDocument/2006/relationships/hyperlink" Target="https://cphmuseum.kk.dk/" TargetMode="External"/><Relationship Id="rId49" Type="http://schemas.openxmlformats.org/officeDocument/2006/relationships/image" Target="media/image6.jpeg"/><Relationship Id="rId57" Type="http://schemas.openxmlformats.org/officeDocument/2006/relationships/image" Target="media/image11.jpeg"/><Relationship Id="rId61" Type="http://schemas.openxmlformats.org/officeDocument/2006/relationships/hyperlink" Target="https://www.dr.dk/skole/mediaitem/urn:dr:mu:programcard:59dca66a6187a413a85dfe1d" TargetMode="External"/><Relationship Id="rId10" Type="http://schemas.openxmlformats.org/officeDocument/2006/relationships/hyperlink" Target="https://www.dr.dk/skole/mediaitem/urn:dr:mu:programcard:59db6cd7a11f9f0e0cc111a7" TargetMode="External"/><Relationship Id="rId19" Type="http://schemas.openxmlformats.org/officeDocument/2006/relationships/hyperlink" Target="http://www.historiefaget.dk" TargetMode="External"/><Relationship Id="rId31" Type="http://schemas.openxmlformats.org/officeDocument/2006/relationships/hyperlink" Target="http://museum.odense.dk/" TargetMode="External"/><Relationship Id="rId44" Type="http://schemas.openxmlformats.org/officeDocument/2006/relationships/hyperlink" Target="https://www.dr.dk/skole/historie/kvinders-rolle-i-samfundet" TargetMode="External"/><Relationship Id="rId52" Type="http://schemas.openxmlformats.org/officeDocument/2006/relationships/header" Target="header1.xml"/><Relationship Id="rId60" Type="http://schemas.openxmlformats.org/officeDocument/2006/relationships/hyperlink" Target="https://www.dr.dk/skole/mediaitem/urn:dr:mu:programcard:59db6cd7a11f9f0e0cc111a7" TargetMode="External"/><Relationship Id="rId65" Type="http://schemas.openxmlformats.org/officeDocument/2006/relationships/hyperlink" Target="https://www.dr.dk/skole/mediaitem/urn:dr:mu:programcard:50cfb61d860d9a2e18f1d0f1"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r.dk/skole/mediaitem/urn:dr:mu:programcard:59db767aa11f9f0e0cc11237" TargetMode="External"/><Relationship Id="rId14" Type="http://schemas.openxmlformats.org/officeDocument/2006/relationships/hyperlink" Target="https://www.dr.dk/skole/mediaitem/urn:dr:mu:programcard:50cfb61d860d9a2e18f1d0f1" TargetMode="External"/><Relationship Id="rId22" Type="http://schemas.openxmlformats.org/officeDocument/2006/relationships/hyperlink" Target="http://www.holstebrokunstmuseum.dk/da/holstebro-kunstmuseum.aspx" TargetMode="External"/><Relationship Id="rId27" Type="http://schemas.openxmlformats.org/officeDocument/2006/relationships/hyperlink" Target="http://kvindemuseet.dk/" TargetMode="External"/><Relationship Id="rId30" Type="http://schemas.openxmlformats.org/officeDocument/2006/relationships/hyperlink" Target="http://fredericiahistorie.dk/" TargetMode="External"/><Relationship Id="rId35" Type="http://schemas.openxmlformats.org/officeDocument/2006/relationships/hyperlink" Target="https://www.thorvaldsensmuseum.dk/" TargetMode="External"/><Relationship Id="rId43" Type="http://schemas.openxmlformats.org/officeDocument/2006/relationships/hyperlink" Target="https://www.dr.dk/skole/mediaitem/urn:dr:mu:programcard:59dca66a6187a413a85dfe1d" TargetMode="External"/><Relationship Id="rId48" Type="http://schemas.openxmlformats.org/officeDocument/2006/relationships/image" Target="media/image5.jpeg"/><Relationship Id="rId56" Type="http://schemas.openxmlformats.org/officeDocument/2006/relationships/image" Target="media/image10.jpeg"/><Relationship Id="rId64" Type="http://schemas.openxmlformats.org/officeDocument/2006/relationships/hyperlink" Target="https://www.dr.dk/skole/mediaitem/urn:dr:mu:programcard:53296555a11f9d0c6c2a8532" TargetMode="External"/><Relationship Id="rId69" Type="http://schemas.openxmlformats.org/officeDocument/2006/relationships/hyperlink" Target="https://www.dr.dk/skole/mediaitem/urn:dr:mu:programcard:53296555a11f9d0c6c2a8532" TargetMode="External"/><Relationship Id="rId8" Type="http://schemas.openxmlformats.org/officeDocument/2006/relationships/hyperlink" Target="https://www.dr.dk/skole/mediaitem/urn:dr:mu:programcard:59dc9000a11f9f0e0cc1177d" TargetMode="External"/><Relationship Id="rId51" Type="http://schemas.openxmlformats.org/officeDocument/2006/relationships/hyperlink" Target="https://www.dr.dk/skole/mediaitem/urn:dr:mu:programcard:59dc9000a11f9f0e0cc1177d"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dr.dk/skole/historie/krigshelte" TargetMode="External"/><Relationship Id="rId17" Type="http://schemas.openxmlformats.org/officeDocument/2006/relationships/hyperlink" Target="http://natmus.dk/fileadmin/user_upload/natmus/undervisning/dokumenter/dk_historier/aanden_i_naturen.pdf" TargetMode="External"/><Relationship Id="rId25" Type="http://schemas.openxmlformats.org/officeDocument/2006/relationships/hyperlink" Target="https://www.aros.dk/" TargetMode="External"/><Relationship Id="rId33" Type="http://schemas.openxmlformats.org/officeDocument/2006/relationships/hyperlink" Target="https://hirschsprung.dk/" TargetMode="External"/><Relationship Id="rId38" Type="http://schemas.openxmlformats.org/officeDocument/2006/relationships/hyperlink" Target="https://www.dr.dk/skole/historie/fokus-paa-danskhed" TargetMode="External"/><Relationship Id="rId46" Type="http://schemas.openxmlformats.org/officeDocument/2006/relationships/image" Target="media/image3.jpeg"/><Relationship Id="rId59" Type="http://schemas.openxmlformats.org/officeDocument/2006/relationships/hyperlink" Target="https://www.dr.dk/skole/mediaitem/urn:dr:mu:programcard:59db767aa11f9f0e0cc11237" TargetMode="External"/><Relationship Id="rId67" Type="http://schemas.openxmlformats.org/officeDocument/2006/relationships/image" Target="media/image14.jpeg"/><Relationship Id="rId20" Type="http://schemas.openxmlformats.org/officeDocument/2006/relationships/hyperlink" Target="http://vkm.dk/" TargetMode="External"/><Relationship Id="rId41" Type="http://schemas.openxmlformats.org/officeDocument/2006/relationships/hyperlink" Target="https://www.dr.dk/skole/mediaitem/urn:dr:mu:programcard:59db767aa11f9f0e0cc11237" TargetMode="External"/><Relationship Id="rId54" Type="http://schemas.openxmlformats.org/officeDocument/2006/relationships/image" Target="media/image8.jpeg"/><Relationship Id="rId62" Type="http://schemas.openxmlformats.org/officeDocument/2006/relationships/hyperlink" Target="https://www.dr.dk/skole/historie/kvinders-rolle-i-samfundet" TargetMode="External"/><Relationship Id="rId70" Type="http://schemas.openxmlformats.org/officeDocument/2006/relationships/hyperlink" Target="https://www.dr.dk/skole/mediaitem/urn:dr:mu:programcard:50cfb61d860d9a2e18f1d0f1" TargetMode="External"/><Relationship Id="rId1" Type="http://schemas.openxmlformats.org/officeDocument/2006/relationships/numbering" Target="numbering.xml"/><Relationship Id="rId6" Type="http://schemas.openxmlformats.org/officeDocument/2006/relationships/hyperlink" Target="https://www.dr.dk/skole/historie/fokus-paa-danskhed"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4904</Words>
  <Characters>29919</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34754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2018-07-31T07:34:00Z</dcterms:created>
  <dcterms:modified xsi:type="dcterms:W3CDTF">2018-07-31T07:35:00Z</dcterms:modified>
</cp:coreProperties>
</file>