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A77" w:rsidRDefault="00DC1A77" w:rsidP="00DC1A77">
      <w:pPr>
        <w:pStyle w:val="Titel"/>
      </w:pPr>
      <w:r>
        <w:t>Lektionsplan:</w:t>
      </w:r>
      <w:r>
        <w:br/>
        <w:t>Historier om Danmark – Reformation og renæssance</w:t>
      </w:r>
    </w:p>
    <w:tbl>
      <w:tblPr>
        <w:tblStyle w:val="Tabel-Gitter"/>
        <w:tblW w:w="15452" w:type="dxa"/>
        <w:tblInd w:w="-743" w:type="dxa"/>
        <w:tblLook w:val="04A0" w:firstRow="1" w:lastRow="0" w:firstColumn="1" w:lastColumn="0" w:noHBand="0" w:noVBand="1"/>
      </w:tblPr>
      <w:tblGrid>
        <w:gridCol w:w="1007"/>
        <w:gridCol w:w="2538"/>
        <w:gridCol w:w="2845"/>
        <w:gridCol w:w="2825"/>
        <w:gridCol w:w="3969"/>
        <w:gridCol w:w="2268"/>
      </w:tblGrid>
      <w:tr w:rsidR="00DC1A77" w:rsidTr="00534684">
        <w:tc>
          <w:tcPr>
            <w:tcW w:w="15452" w:type="dxa"/>
            <w:gridSpan w:val="6"/>
          </w:tcPr>
          <w:p w:rsidR="00DC1A77" w:rsidRPr="00A01171" w:rsidRDefault="00DC1A77" w:rsidP="00534684">
            <w:pPr>
              <w:jc w:val="center"/>
              <w:rPr>
                <w:b/>
                <w:sz w:val="32"/>
                <w:szCs w:val="32"/>
              </w:rPr>
            </w:pPr>
            <w:r>
              <w:rPr>
                <w:b/>
                <w:sz w:val="32"/>
                <w:szCs w:val="32"/>
              </w:rPr>
              <w:t>Lektionsplan</w:t>
            </w:r>
          </w:p>
        </w:tc>
      </w:tr>
      <w:tr w:rsidR="00DC1A77" w:rsidTr="00534684">
        <w:tc>
          <w:tcPr>
            <w:tcW w:w="1007" w:type="dxa"/>
          </w:tcPr>
          <w:p w:rsidR="00DC1A77" w:rsidRPr="00A01171" w:rsidRDefault="00DC1A77" w:rsidP="00534684">
            <w:pPr>
              <w:rPr>
                <w:sz w:val="16"/>
                <w:szCs w:val="16"/>
              </w:rPr>
            </w:pPr>
            <w:r w:rsidRPr="002B6723">
              <w:rPr>
                <w:b/>
                <w:sz w:val="24"/>
                <w:szCs w:val="24"/>
              </w:rPr>
              <w:t>Modul</w:t>
            </w:r>
          </w:p>
        </w:tc>
        <w:tc>
          <w:tcPr>
            <w:tcW w:w="2538" w:type="dxa"/>
          </w:tcPr>
          <w:p w:rsidR="00DC1A77" w:rsidRPr="00A01171" w:rsidRDefault="00DC1A77" w:rsidP="00534684">
            <w:pPr>
              <w:rPr>
                <w:b/>
              </w:rPr>
            </w:pPr>
            <w:r w:rsidRPr="002B6723">
              <w:rPr>
                <w:b/>
                <w:sz w:val="24"/>
                <w:szCs w:val="24"/>
              </w:rPr>
              <w:t>Indholdsmæssigt fokus</w:t>
            </w:r>
          </w:p>
        </w:tc>
        <w:tc>
          <w:tcPr>
            <w:tcW w:w="2845" w:type="dxa"/>
          </w:tcPr>
          <w:p w:rsidR="00DC1A77" w:rsidRDefault="00DC1A77" w:rsidP="00534684">
            <w:r w:rsidRPr="00E10F0D">
              <w:rPr>
                <w:b/>
                <w:sz w:val="24"/>
                <w:szCs w:val="24"/>
              </w:rPr>
              <w:t>Færdighedsmål</w:t>
            </w:r>
          </w:p>
        </w:tc>
        <w:tc>
          <w:tcPr>
            <w:tcW w:w="2825" w:type="dxa"/>
          </w:tcPr>
          <w:p w:rsidR="00DC1A77" w:rsidRDefault="00DC1A77" w:rsidP="00534684">
            <w:r w:rsidRPr="00E10F0D">
              <w:rPr>
                <w:b/>
                <w:sz w:val="24"/>
                <w:szCs w:val="24"/>
              </w:rPr>
              <w:t>Læringsmål</w:t>
            </w:r>
          </w:p>
        </w:tc>
        <w:tc>
          <w:tcPr>
            <w:tcW w:w="3969" w:type="dxa"/>
          </w:tcPr>
          <w:p w:rsidR="00DC1A77" w:rsidRDefault="00DC1A77" w:rsidP="00534684">
            <w:r>
              <w:rPr>
                <w:b/>
                <w:sz w:val="24"/>
                <w:szCs w:val="24"/>
              </w:rPr>
              <w:t>Undervisningsa</w:t>
            </w:r>
            <w:r w:rsidRPr="00E10F0D">
              <w:rPr>
                <w:b/>
                <w:sz w:val="24"/>
                <w:szCs w:val="24"/>
              </w:rPr>
              <w:t>ktivitet</w:t>
            </w:r>
          </w:p>
        </w:tc>
        <w:tc>
          <w:tcPr>
            <w:tcW w:w="2268" w:type="dxa"/>
          </w:tcPr>
          <w:p w:rsidR="00DC1A77" w:rsidRPr="001F0896" w:rsidRDefault="00DC1A77" w:rsidP="00534684">
            <w:pPr>
              <w:rPr>
                <w:b/>
                <w:sz w:val="24"/>
                <w:szCs w:val="24"/>
              </w:rPr>
            </w:pPr>
            <w:r w:rsidRPr="001F0896">
              <w:rPr>
                <w:b/>
                <w:sz w:val="24"/>
                <w:szCs w:val="24"/>
              </w:rPr>
              <w:t>Tegn på læring</w:t>
            </w:r>
          </w:p>
          <w:p w:rsidR="00DC1A77" w:rsidRDefault="00DC1A77" w:rsidP="00534684"/>
        </w:tc>
      </w:tr>
      <w:tr w:rsidR="00DC1A77" w:rsidTr="00534684">
        <w:tc>
          <w:tcPr>
            <w:tcW w:w="1007" w:type="dxa"/>
          </w:tcPr>
          <w:p w:rsidR="00DC1A77" w:rsidRDefault="00DC1A77" w:rsidP="00534684">
            <w:pPr>
              <w:rPr>
                <w:b/>
                <w:sz w:val="20"/>
              </w:rPr>
            </w:pPr>
            <w:r>
              <w:rPr>
                <w:b/>
                <w:sz w:val="20"/>
              </w:rPr>
              <w:t>1</w:t>
            </w:r>
          </w:p>
          <w:p w:rsidR="00DC1A77" w:rsidRPr="006736D5" w:rsidRDefault="00DC1A77" w:rsidP="00534684">
            <w:pPr>
              <w:rPr>
                <w:sz w:val="20"/>
              </w:rPr>
            </w:pPr>
            <w:r w:rsidRPr="006736D5">
              <w:rPr>
                <w:sz w:val="20"/>
              </w:rPr>
              <w:t>(1 lektion)</w:t>
            </w:r>
          </w:p>
        </w:tc>
        <w:tc>
          <w:tcPr>
            <w:tcW w:w="2538" w:type="dxa"/>
          </w:tcPr>
          <w:p w:rsidR="00DC1A77" w:rsidRDefault="00DC1A77" w:rsidP="00534684">
            <w:pPr>
              <w:rPr>
                <w:sz w:val="20"/>
              </w:rPr>
            </w:pPr>
            <w:r>
              <w:rPr>
                <w:sz w:val="20"/>
              </w:rPr>
              <w:t>I gang med forløbet</w:t>
            </w:r>
          </w:p>
        </w:tc>
        <w:tc>
          <w:tcPr>
            <w:tcW w:w="2845" w:type="dxa"/>
          </w:tcPr>
          <w:p w:rsidR="00DC1A77" w:rsidRPr="00BE5999" w:rsidRDefault="00DC1A77" w:rsidP="00534684">
            <w:pPr>
              <w:rPr>
                <w:sz w:val="20"/>
                <w:szCs w:val="18"/>
              </w:rPr>
            </w:pPr>
            <w:r>
              <w:rPr>
                <w:sz w:val="20"/>
                <w:szCs w:val="18"/>
              </w:rPr>
              <w:t xml:space="preserve">Eleven kan </w:t>
            </w:r>
            <w:r w:rsidRPr="00BE5999">
              <w:rPr>
                <w:sz w:val="20"/>
                <w:szCs w:val="18"/>
              </w:rPr>
              <w:t>bruge kanonpunkter til at skabe historisk overblik og sammenhængsforståelse</w:t>
            </w:r>
          </w:p>
        </w:tc>
        <w:tc>
          <w:tcPr>
            <w:tcW w:w="2825" w:type="dxa"/>
          </w:tcPr>
          <w:p w:rsidR="00DC1A77" w:rsidRDefault="00DC1A77" w:rsidP="00534684">
            <w:pPr>
              <w:rPr>
                <w:sz w:val="20"/>
              </w:rPr>
            </w:pPr>
            <w:r>
              <w:rPr>
                <w:sz w:val="20"/>
              </w:rPr>
              <w:t>Eleven kan</w:t>
            </w:r>
          </w:p>
          <w:p w:rsidR="00DC1A77" w:rsidRPr="00BE5999" w:rsidRDefault="00DC1A77" w:rsidP="00DC1A77">
            <w:pPr>
              <w:pStyle w:val="Listeafsnit"/>
              <w:numPr>
                <w:ilvl w:val="0"/>
                <w:numId w:val="1"/>
              </w:numPr>
              <w:rPr>
                <w:sz w:val="20"/>
              </w:rPr>
            </w:pPr>
            <w:r w:rsidRPr="00BE5999">
              <w:rPr>
                <w:sz w:val="20"/>
              </w:rPr>
              <w:t>placere reformationen og renæssancen tidsmæssigt i forhold til hinanden og i forhold til tidligere og senere perioder</w:t>
            </w:r>
          </w:p>
          <w:p w:rsidR="00DC1A77" w:rsidRPr="00BE5999" w:rsidRDefault="00DC1A77" w:rsidP="00DC1A77">
            <w:pPr>
              <w:pStyle w:val="Listeafsnit"/>
              <w:numPr>
                <w:ilvl w:val="0"/>
                <w:numId w:val="1"/>
              </w:numPr>
              <w:rPr>
                <w:sz w:val="20"/>
              </w:rPr>
            </w:pPr>
            <w:r w:rsidRPr="00BE5999">
              <w:rPr>
                <w:sz w:val="20"/>
              </w:rPr>
              <w:t>gøre rede for reformationens og renæssancens tidsmæssige udstrækning</w:t>
            </w:r>
          </w:p>
          <w:p w:rsidR="00DC1A77" w:rsidRPr="002477C8" w:rsidRDefault="00DC1A77" w:rsidP="00534684">
            <w:pPr>
              <w:rPr>
                <w:sz w:val="20"/>
              </w:rPr>
            </w:pPr>
          </w:p>
        </w:tc>
        <w:tc>
          <w:tcPr>
            <w:tcW w:w="3969" w:type="dxa"/>
          </w:tcPr>
          <w:p w:rsidR="00DC1A77" w:rsidRPr="00227E56" w:rsidRDefault="00DC1A77" w:rsidP="00534684">
            <w:pPr>
              <w:pStyle w:val="Listeafsnit"/>
              <w:ind w:left="0"/>
              <w:rPr>
                <w:sz w:val="20"/>
              </w:rPr>
            </w:pPr>
            <w:r w:rsidRPr="00227E56">
              <w:rPr>
                <w:sz w:val="20"/>
              </w:rPr>
              <w:t>Anvend bilag 1a og 1b</w:t>
            </w:r>
          </w:p>
          <w:p w:rsidR="00DC1A77" w:rsidRPr="00C20167" w:rsidRDefault="00DC1A77" w:rsidP="00DC1A77">
            <w:pPr>
              <w:pStyle w:val="Listeafsnit"/>
              <w:numPr>
                <w:ilvl w:val="0"/>
                <w:numId w:val="9"/>
              </w:numPr>
              <w:rPr>
                <w:sz w:val="20"/>
              </w:rPr>
            </w:pPr>
            <w:r w:rsidRPr="00C20167">
              <w:rPr>
                <w:sz w:val="20"/>
              </w:rPr>
              <w:t>Eleverne udfylder VØL-skema</w:t>
            </w:r>
          </w:p>
          <w:p w:rsidR="00DC1A77" w:rsidRPr="001179B0" w:rsidRDefault="00DC1A77" w:rsidP="00DC1A77">
            <w:pPr>
              <w:pStyle w:val="Listeafsnit"/>
              <w:numPr>
                <w:ilvl w:val="0"/>
                <w:numId w:val="9"/>
              </w:numPr>
              <w:rPr>
                <w:i/>
                <w:sz w:val="20"/>
              </w:rPr>
            </w:pPr>
            <w:r w:rsidRPr="00BC60D1">
              <w:rPr>
                <w:sz w:val="20"/>
              </w:rPr>
              <w:t xml:space="preserve">Eleverne </w:t>
            </w:r>
            <w:r>
              <w:rPr>
                <w:sz w:val="20"/>
              </w:rPr>
              <w:t>reflekterer over, hvilke former for religioner de kender, og hvad de kommer til at tænke på ved ordet ”tro”.</w:t>
            </w:r>
          </w:p>
        </w:tc>
        <w:tc>
          <w:tcPr>
            <w:tcW w:w="2268" w:type="dxa"/>
          </w:tcPr>
          <w:p w:rsidR="00DC1A77" w:rsidRPr="00A01171" w:rsidRDefault="00DC1A77" w:rsidP="00534684">
            <w:pPr>
              <w:pStyle w:val="Tabel-opstilling-punkttegn"/>
            </w:pPr>
          </w:p>
        </w:tc>
      </w:tr>
      <w:tr w:rsidR="00DC1A77" w:rsidTr="00534684">
        <w:tc>
          <w:tcPr>
            <w:tcW w:w="1007" w:type="dxa"/>
          </w:tcPr>
          <w:p w:rsidR="00DC1A77" w:rsidRDefault="00DC1A77" w:rsidP="00534684">
            <w:pPr>
              <w:rPr>
                <w:b/>
                <w:sz w:val="20"/>
              </w:rPr>
            </w:pPr>
            <w:r w:rsidRPr="00E9497D">
              <w:rPr>
                <w:b/>
                <w:sz w:val="20"/>
              </w:rPr>
              <w:t>2</w:t>
            </w:r>
          </w:p>
          <w:p w:rsidR="00DC1A77" w:rsidRPr="00BC60D1" w:rsidRDefault="00DC1A77" w:rsidP="00534684">
            <w:pPr>
              <w:rPr>
                <w:sz w:val="20"/>
              </w:rPr>
            </w:pPr>
            <w:r w:rsidRPr="00BC60D1">
              <w:rPr>
                <w:sz w:val="20"/>
              </w:rPr>
              <w:t>(2 lektioner)</w:t>
            </w:r>
          </w:p>
          <w:p w:rsidR="00DC1A77" w:rsidRPr="00E9497D" w:rsidRDefault="00DC1A77" w:rsidP="00534684">
            <w:pPr>
              <w:rPr>
                <w:b/>
                <w:sz w:val="20"/>
              </w:rPr>
            </w:pPr>
          </w:p>
          <w:p w:rsidR="00DC1A77" w:rsidRPr="00E9497D" w:rsidRDefault="00DC1A77" w:rsidP="00534684">
            <w:pPr>
              <w:rPr>
                <w:b/>
                <w:sz w:val="20"/>
              </w:rPr>
            </w:pPr>
          </w:p>
          <w:p w:rsidR="00DC1A77" w:rsidRPr="00E9497D" w:rsidRDefault="00DC1A77" w:rsidP="00534684">
            <w:pPr>
              <w:rPr>
                <w:b/>
                <w:sz w:val="20"/>
              </w:rPr>
            </w:pPr>
          </w:p>
          <w:p w:rsidR="00DC1A77" w:rsidRPr="00E9497D" w:rsidRDefault="00DC1A77" w:rsidP="00534684">
            <w:pPr>
              <w:rPr>
                <w:b/>
                <w:sz w:val="20"/>
              </w:rPr>
            </w:pPr>
          </w:p>
          <w:p w:rsidR="00DC1A77" w:rsidRPr="00E9497D" w:rsidRDefault="00DC1A77" w:rsidP="00534684">
            <w:pPr>
              <w:rPr>
                <w:b/>
                <w:sz w:val="20"/>
              </w:rPr>
            </w:pPr>
          </w:p>
          <w:p w:rsidR="00DC1A77" w:rsidRPr="00E9497D" w:rsidRDefault="00DC1A77" w:rsidP="00534684">
            <w:pPr>
              <w:rPr>
                <w:b/>
                <w:sz w:val="20"/>
              </w:rPr>
            </w:pPr>
          </w:p>
          <w:p w:rsidR="00DC1A77" w:rsidRPr="00E9497D" w:rsidRDefault="00DC1A77" w:rsidP="00534684">
            <w:pPr>
              <w:rPr>
                <w:b/>
                <w:sz w:val="20"/>
              </w:rPr>
            </w:pPr>
          </w:p>
          <w:p w:rsidR="00DC1A77" w:rsidRPr="00E9497D" w:rsidRDefault="00DC1A77" w:rsidP="00534684">
            <w:pPr>
              <w:rPr>
                <w:b/>
                <w:sz w:val="20"/>
              </w:rPr>
            </w:pPr>
          </w:p>
          <w:p w:rsidR="00DC1A77" w:rsidRPr="00E9497D" w:rsidRDefault="00DC1A77" w:rsidP="00534684">
            <w:pPr>
              <w:rPr>
                <w:b/>
                <w:sz w:val="20"/>
              </w:rPr>
            </w:pPr>
          </w:p>
          <w:p w:rsidR="00DC1A77" w:rsidRPr="00E9497D" w:rsidRDefault="00DC1A77" w:rsidP="00534684">
            <w:pPr>
              <w:rPr>
                <w:b/>
                <w:sz w:val="20"/>
              </w:rPr>
            </w:pPr>
          </w:p>
        </w:tc>
        <w:tc>
          <w:tcPr>
            <w:tcW w:w="2538" w:type="dxa"/>
          </w:tcPr>
          <w:p w:rsidR="00DC1A77" w:rsidRDefault="00DC1A77" w:rsidP="00534684">
            <w:pPr>
              <w:rPr>
                <w:sz w:val="20"/>
              </w:rPr>
            </w:pPr>
            <w:r>
              <w:rPr>
                <w:sz w:val="20"/>
              </w:rPr>
              <w:t>Luther og de gale hunde</w:t>
            </w:r>
          </w:p>
        </w:tc>
        <w:tc>
          <w:tcPr>
            <w:tcW w:w="2845" w:type="dxa"/>
          </w:tcPr>
          <w:p w:rsidR="00DC1A77" w:rsidRDefault="00DC1A77" w:rsidP="00534684">
            <w:pPr>
              <w:rPr>
                <w:sz w:val="20"/>
                <w:szCs w:val="18"/>
              </w:rPr>
            </w:pPr>
            <w:r w:rsidRPr="00E9497D">
              <w:rPr>
                <w:sz w:val="20"/>
                <w:szCs w:val="18"/>
              </w:rPr>
              <w:t>Eleven kan</w:t>
            </w:r>
            <w:r>
              <w:rPr>
                <w:sz w:val="20"/>
                <w:szCs w:val="18"/>
              </w:rPr>
              <w:t xml:space="preserve"> </w:t>
            </w:r>
            <w:r w:rsidRPr="00BE5999">
              <w:rPr>
                <w:sz w:val="20"/>
                <w:szCs w:val="18"/>
              </w:rPr>
              <w:t>redegøre for samspil mellem aspekter fra dansk og omverdens historie</w:t>
            </w:r>
          </w:p>
          <w:p w:rsidR="00DC1A77" w:rsidRPr="00BE5999" w:rsidRDefault="00DC1A77" w:rsidP="00534684">
            <w:pPr>
              <w:rPr>
                <w:sz w:val="20"/>
                <w:szCs w:val="18"/>
              </w:rPr>
            </w:pPr>
          </w:p>
          <w:p w:rsidR="00DC1A77" w:rsidRPr="00BE5999" w:rsidRDefault="00DC1A77" w:rsidP="00534684">
            <w:pPr>
              <w:rPr>
                <w:sz w:val="20"/>
                <w:szCs w:val="18"/>
              </w:rPr>
            </w:pPr>
            <w:r w:rsidRPr="00E9497D">
              <w:rPr>
                <w:sz w:val="20"/>
                <w:szCs w:val="18"/>
              </w:rPr>
              <w:t>Eleven kan</w:t>
            </w:r>
            <w:r>
              <w:rPr>
                <w:sz w:val="20"/>
                <w:szCs w:val="18"/>
              </w:rPr>
              <w:t xml:space="preserve"> </w:t>
            </w:r>
            <w:r w:rsidRPr="00BE5999">
              <w:rPr>
                <w:sz w:val="20"/>
                <w:szCs w:val="18"/>
              </w:rPr>
              <w:t>identificere brud og kontinuitet i historien</w:t>
            </w:r>
          </w:p>
        </w:tc>
        <w:tc>
          <w:tcPr>
            <w:tcW w:w="2825" w:type="dxa"/>
          </w:tcPr>
          <w:p w:rsidR="00DC1A77" w:rsidRDefault="00DC1A77" w:rsidP="00534684">
            <w:pPr>
              <w:rPr>
                <w:sz w:val="20"/>
              </w:rPr>
            </w:pPr>
            <w:r w:rsidRPr="002477C8">
              <w:rPr>
                <w:sz w:val="20"/>
              </w:rPr>
              <w:t>Eleven kan</w:t>
            </w:r>
          </w:p>
          <w:p w:rsidR="00DC1A77" w:rsidRPr="0031640D" w:rsidRDefault="00DC1A77" w:rsidP="00DC1A77">
            <w:pPr>
              <w:pStyle w:val="Listeafsnit"/>
              <w:numPr>
                <w:ilvl w:val="0"/>
                <w:numId w:val="6"/>
              </w:numPr>
              <w:rPr>
                <w:sz w:val="20"/>
                <w:szCs w:val="20"/>
              </w:rPr>
            </w:pPr>
            <w:r w:rsidRPr="0031640D">
              <w:rPr>
                <w:sz w:val="20"/>
                <w:szCs w:val="20"/>
              </w:rPr>
              <w:t>fortælle om begivenheder, der førte til Luthers oprør mod pavekirken</w:t>
            </w:r>
          </w:p>
          <w:p w:rsidR="00DC1A77" w:rsidRPr="0031640D" w:rsidRDefault="00DC1A77" w:rsidP="00DC1A77">
            <w:pPr>
              <w:pStyle w:val="Listeafsnit"/>
              <w:numPr>
                <w:ilvl w:val="0"/>
                <w:numId w:val="6"/>
              </w:numPr>
              <w:rPr>
                <w:sz w:val="20"/>
                <w:szCs w:val="20"/>
              </w:rPr>
            </w:pPr>
            <w:r w:rsidRPr="0031640D">
              <w:rPr>
                <w:sz w:val="20"/>
                <w:szCs w:val="20"/>
              </w:rPr>
              <w:t>beskrive Luthers hovedpunkter i modstanden mod den katolske kirke</w:t>
            </w:r>
          </w:p>
          <w:p w:rsidR="00DC1A77" w:rsidRPr="0031640D" w:rsidRDefault="00DC1A77" w:rsidP="00DC1A77">
            <w:pPr>
              <w:pStyle w:val="Listeafsnit"/>
              <w:numPr>
                <w:ilvl w:val="0"/>
                <w:numId w:val="5"/>
              </w:numPr>
              <w:rPr>
                <w:sz w:val="20"/>
                <w:szCs w:val="20"/>
              </w:rPr>
            </w:pPr>
            <w:r w:rsidRPr="0031640D">
              <w:rPr>
                <w:sz w:val="20"/>
                <w:szCs w:val="20"/>
              </w:rPr>
              <w:t>analysere og bruge billeder som kilder til fremstillingen af katolicisme og aflad under reformationen</w:t>
            </w:r>
          </w:p>
          <w:p w:rsidR="00DC1A77" w:rsidRPr="0031640D" w:rsidRDefault="00DC1A77" w:rsidP="00DC1A77">
            <w:pPr>
              <w:pStyle w:val="Listeafsnit"/>
              <w:numPr>
                <w:ilvl w:val="0"/>
                <w:numId w:val="5"/>
              </w:numPr>
              <w:rPr>
                <w:sz w:val="20"/>
                <w:szCs w:val="20"/>
              </w:rPr>
            </w:pPr>
            <w:r w:rsidRPr="0031640D">
              <w:rPr>
                <w:sz w:val="20"/>
                <w:szCs w:val="20"/>
              </w:rPr>
              <w:t>fortælle om bondeoprøret og diskutere Luthers reaktion på det</w:t>
            </w:r>
          </w:p>
          <w:p w:rsidR="00DC1A77" w:rsidRPr="002477C8" w:rsidRDefault="00DC1A77" w:rsidP="00534684">
            <w:pPr>
              <w:rPr>
                <w:sz w:val="20"/>
              </w:rPr>
            </w:pPr>
          </w:p>
          <w:p w:rsidR="00DC1A77" w:rsidRDefault="00DC1A77" w:rsidP="00534684">
            <w:pPr>
              <w:rPr>
                <w:sz w:val="20"/>
              </w:rPr>
            </w:pPr>
          </w:p>
        </w:tc>
        <w:tc>
          <w:tcPr>
            <w:tcW w:w="3969" w:type="dxa"/>
          </w:tcPr>
          <w:p w:rsidR="00DC1A77" w:rsidRPr="00227E56" w:rsidRDefault="00DC1A77" w:rsidP="00534684">
            <w:pPr>
              <w:pStyle w:val="Listeafsnit"/>
              <w:ind w:left="0"/>
              <w:rPr>
                <w:sz w:val="20"/>
                <w:szCs w:val="20"/>
              </w:rPr>
            </w:pPr>
            <w:r w:rsidRPr="00227E56">
              <w:rPr>
                <w:sz w:val="20"/>
                <w:szCs w:val="20"/>
              </w:rPr>
              <w:t>Anvend bilag 2a og 2b</w:t>
            </w:r>
          </w:p>
          <w:p w:rsidR="00DC1A77" w:rsidRPr="006F504B" w:rsidRDefault="00DC1A77" w:rsidP="00DC1A77">
            <w:pPr>
              <w:pStyle w:val="Listeafsnit"/>
              <w:numPr>
                <w:ilvl w:val="0"/>
                <w:numId w:val="2"/>
              </w:numPr>
              <w:rPr>
                <w:sz w:val="20"/>
                <w:szCs w:val="20"/>
              </w:rPr>
            </w:pPr>
            <w:r w:rsidRPr="006F504B">
              <w:rPr>
                <w:sz w:val="20"/>
                <w:szCs w:val="20"/>
              </w:rPr>
              <w:t xml:space="preserve">Introduktion til reformationen </w:t>
            </w:r>
            <w:r>
              <w:rPr>
                <w:sz w:val="20"/>
                <w:szCs w:val="20"/>
              </w:rPr>
              <w:t xml:space="preserve">og </w:t>
            </w:r>
            <w:r w:rsidRPr="006F504B">
              <w:rPr>
                <w:sz w:val="20"/>
                <w:szCs w:val="20"/>
              </w:rPr>
              <w:t>Martin Luther</w:t>
            </w:r>
          </w:p>
          <w:p w:rsidR="00DC1A77" w:rsidRPr="006F504B" w:rsidRDefault="00DC1A77" w:rsidP="00DC1A77">
            <w:pPr>
              <w:pStyle w:val="Listeafsnit"/>
              <w:numPr>
                <w:ilvl w:val="0"/>
                <w:numId w:val="2"/>
              </w:numPr>
              <w:rPr>
                <w:sz w:val="20"/>
                <w:szCs w:val="20"/>
              </w:rPr>
            </w:pPr>
            <w:r w:rsidRPr="006F504B">
              <w:rPr>
                <w:sz w:val="20"/>
                <w:szCs w:val="20"/>
              </w:rPr>
              <w:t>Eleverne læser artiklen ”</w:t>
            </w:r>
            <w:hyperlink r:id="rId6" w:history="1">
              <w:r w:rsidRPr="006F504B">
                <w:rPr>
                  <w:rStyle w:val="Hyperlink"/>
                  <w:sz w:val="20"/>
                  <w:szCs w:val="20"/>
                </w:rPr>
                <w:t>Luther</w:t>
              </w:r>
              <w:r>
                <w:rPr>
                  <w:rStyle w:val="Hyperlink"/>
                  <w:sz w:val="20"/>
                  <w:szCs w:val="20"/>
                </w:rPr>
                <w:t>s reformation</w:t>
              </w:r>
            </w:hyperlink>
            <w:r w:rsidRPr="006F504B">
              <w:rPr>
                <w:sz w:val="20"/>
                <w:szCs w:val="20"/>
              </w:rPr>
              <w:t>”</w:t>
            </w:r>
          </w:p>
          <w:p w:rsidR="00DC1A77" w:rsidRPr="006F504B" w:rsidRDefault="00DC1A77" w:rsidP="00DC1A77">
            <w:pPr>
              <w:pStyle w:val="Listeafsnit"/>
              <w:numPr>
                <w:ilvl w:val="0"/>
                <w:numId w:val="2"/>
              </w:numPr>
              <w:rPr>
                <w:sz w:val="20"/>
                <w:szCs w:val="20"/>
              </w:rPr>
            </w:pPr>
            <w:r w:rsidRPr="006F504B">
              <w:rPr>
                <w:sz w:val="20"/>
                <w:szCs w:val="20"/>
              </w:rPr>
              <w:t xml:space="preserve">Eleverne ser klippene fra </w:t>
            </w:r>
            <w:r w:rsidRPr="006F504B">
              <w:rPr>
                <w:i/>
                <w:sz w:val="20"/>
                <w:szCs w:val="20"/>
              </w:rPr>
              <w:t>Historien om Danmark:</w:t>
            </w:r>
            <w:r w:rsidRPr="006F504B">
              <w:rPr>
                <w:sz w:val="20"/>
                <w:szCs w:val="20"/>
              </w:rPr>
              <w:t xml:space="preserve"> </w:t>
            </w:r>
            <w:hyperlink r:id="rId7" w:history="1">
              <w:r w:rsidRPr="00956F67">
                <w:rPr>
                  <w:rStyle w:val="Hyperlink"/>
                  <w:rFonts w:cs="Arial"/>
                  <w:sz w:val="20"/>
                  <w:szCs w:val="20"/>
                </w:rPr>
                <w:t>”Troen gennemstrømmer samfundet under Christian 4.”</w:t>
              </w:r>
            </w:hyperlink>
            <w:r w:rsidRPr="006F504B">
              <w:rPr>
                <w:rFonts w:cs="Arial"/>
                <w:sz w:val="20"/>
                <w:szCs w:val="20"/>
              </w:rPr>
              <w:t xml:space="preserve"> og</w:t>
            </w:r>
          </w:p>
          <w:p w:rsidR="00DC1A77" w:rsidRDefault="00DC1A77" w:rsidP="00534684">
            <w:pPr>
              <w:pStyle w:val="Listeafsnit"/>
              <w:ind w:left="360"/>
              <w:rPr>
                <w:rFonts w:cs="Arial"/>
                <w:sz w:val="20"/>
                <w:szCs w:val="20"/>
              </w:rPr>
            </w:pPr>
            <w:r w:rsidRPr="006F504B">
              <w:rPr>
                <w:rFonts w:cs="Arial"/>
                <w:sz w:val="20"/>
                <w:szCs w:val="20"/>
              </w:rPr>
              <w:t>”</w:t>
            </w:r>
            <w:hyperlink r:id="rId8" w:history="1">
              <w:r w:rsidRPr="00083B4F">
                <w:rPr>
                  <w:rStyle w:val="Hyperlink"/>
                  <w:rFonts w:cs="Arial"/>
                  <w:sz w:val="20"/>
                  <w:szCs w:val="20"/>
                </w:rPr>
                <w:t>Reformationens betydning i Danmark</w:t>
              </w:r>
            </w:hyperlink>
            <w:r w:rsidRPr="006F504B">
              <w:rPr>
                <w:rFonts w:cs="Arial"/>
                <w:sz w:val="20"/>
                <w:szCs w:val="20"/>
              </w:rPr>
              <w:t xml:space="preserve">” </w:t>
            </w:r>
          </w:p>
          <w:p w:rsidR="00DC1A77" w:rsidRDefault="00DC1A77" w:rsidP="00DC1A77">
            <w:pPr>
              <w:pStyle w:val="Listeafsnit"/>
              <w:numPr>
                <w:ilvl w:val="0"/>
                <w:numId w:val="2"/>
              </w:numPr>
              <w:rPr>
                <w:rFonts w:cs="Arial"/>
                <w:sz w:val="20"/>
                <w:szCs w:val="20"/>
              </w:rPr>
            </w:pPr>
            <w:r w:rsidRPr="006F504B">
              <w:rPr>
                <w:rFonts w:cs="Arial"/>
                <w:sz w:val="20"/>
                <w:szCs w:val="20"/>
              </w:rPr>
              <w:t>Eleverne arbejde</w:t>
            </w:r>
            <w:r>
              <w:rPr>
                <w:rFonts w:cs="Arial"/>
                <w:sz w:val="20"/>
                <w:szCs w:val="20"/>
              </w:rPr>
              <w:t>r</w:t>
            </w:r>
            <w:r w:rsidRPr="006F504B">
              <w:rPr>
                <w:rFonts w:cs="Arial"/>
                <w:sz w:val="20"/>
                <w:szCs w:val="20"/>
              </w:rPr>
              <w:t xml:space="preserve"> både på klassen og i grupper med spørgsmål til artikel og klip</w:t>
            </w:r>
          </w:p>
          <w:p w:rsidR="00DC1A77" w:rsidRDefault="00DC1A77" w:rsidP="00DC1A77">
            <w:pPr>
              <w:pStyle w:val="Listeafsnit"/>
              <w:numPr>
                <w:ilvl w:val="0"/>
                <w:numId w:val="2"/>
              </w:numPr>
              <w:rPr>
                <w:rFonts w:cs="Arial"/>
                <w:sz w:val="20"/>
                <w:szCs w:val="20"/>
              </w:rPr>
            </w:pPr>
            <w:r>
              <w:rPr>
                <w:rFonts w:cs="Arial"/>
                <w:sz w:val="20"/>
                <w:szCs w:val="20"/>
              </w:rPr>
              <w:t>Eleverne undersøger billeder og svarer på spørgsmål dertil</w:t>
            </w:r>
          </w:p>
          <w:p w:rsidR="00DC1A77" w:rsidRDefault="00DC1A77" w:rsidP="00DC1A77">
            <w:pPr>
              <w:pStyle w:val="Listeafsnit"/>
              <w:numPr>
                <w:ilvl w:val="0"/>
                <w:numId w:val="2"/>
              </w:numPr>
              <w:rPr>
                <w:rFonts w:cs="Arial"/>
                <w:sz w:val="20"/>
                <w:szCs w:val="20"/>
              </w:rPr>
            </w:pPr>
            <w:r>
              <w:rPr>
                <w:rFonts w:cs="Arial"/>
                <w:sz w:val="20"/>
                <w:szCs w:val="20"/>
              </w:rPr>
              <w:t>Eleverne arbejder med spørgsmål om bondeoprør, lighed og demokrati</w:t>
            </w:r>
          </w:p>
          <w:p w:rsidR="00DC1A77" w:rsidRPr="006F504B" w:rsidRDefault="00DC1A77" w:rsidP="00DC1A77">
            <w:pPr>
              <w:pStyle w:val="Listeafsnit"/>
              <w:numPr>
                <w:ilvl w:val="0"/>
                <w:numId w:val="2"/>
              </w:numPr>
              <w:rPr>
                <w:rFonts w:cs="Arial"/>
                <w:sz w:val="20"/>
                <w:szCs w:val="20"/>
              </w:rPr>
            </w:pPr>
            <w:r>
              <w:rPr>
                <w:rFonts w:cs="Arial"/>
                <w:sz w:val="20"/>
                <w:szCs w:val="20"/>
              </w:rPr>
              <w:t>Elevaktivitet om udenadslære med Luthers Katekismus</w:t>
            </w:r>
          </w:p>
        </w:tc>
        <w:tc>
          <w:tcPr>
            <w:tcW w:w="2268" w:type="dxa"/>
          </w:tcPr>
          <w:p w:rsidR="00DC1A77" w:rsidRPr="00A01171" w:rsidRDefault="00DC1A77" w:rsidP="00534684">
            <w:pPr>
              <w:pStyle w:val="Tabel-opstilling-punkttegn"/>
            </w:pPr>
          </w:p>
        </w:tc>
      </w:tr>
      <w:tr w:rsidR="00DC1A77" w:rsidTr="00534684">
        <w:tc>
          <w:tcPr>
            <w:tcW w:w="1007" w:type="dxa"/>
          </w:tcPr>
          <w:p w:rsidR="00DC1A77" w:rsidRDefault="00DC1A77" w:rsidP="00534684">
            <w:pPr>
              <w:rPr>
                <w:b/>
                <w:sz w:val="20"/>
              </w:rPr>
            </w:pPr>
            <w:r>
              <w:rPr>
                <w:b/>
                <w:sz w:val="20"/>
              </w:rPr>
              <w:lastRenderedPageBreak/>
              <w:t>3</w:t>
            </w:r>
          </w:p>
          <w:p w:rsidR="00DC1A77" w:rsidRPr="006736D5" w:rsidRDefault="00DC1A77" w:rsidP="00534684">
            <w:pPr>
              <w:rPr>
                <w:sz w:val="20"/>
              </w:rPr>
            </w:pPr>
            <w:r w:rsidRPr="006736D5">
              <w:rPr>
                <w:sz w:val="20"/>
              </w:rPr>
              <w:t>(3 lektioner)</w:t>
            </w:r>
          </w:p>
          <w:p w:rsidR="00DC1A77" w:rsidRPr="00E9497D" w:rsidRDefault="00DC1A77" w:rsidP="00534684">
            <w:pPr>
              <w:rPr>
                <w:b/>
                <w:sz w:val="20"/>
              </w:rPr>
            </w:pPr>
          </w:p>
        </w:tc>
        <w:tc>
          <w:tcPr>
            <w:tcW w:w="2538" w:type="dxa"/>
          </w:tcPr>
          <w:p w:rsidR="00DC1A77" w:rsidRDefault="00DC1A77" w:rsidP="00534684">
            <w:pPr>
              <w:rPr>
                <w:sz w:val="20"/>
              </w:rPr>
            </w:pPr>
            <w:r>
              <w:rPr>
                <w:sz w:val="20"/>
              </w:rPr>
              <w:t>Kongen, der elskede sig selv</w:t>
            </w:r>
          </w:p>
        </w:tc>
        <w:tc>
          <w:tcPr>
            <w:tcW w:w="2845" w:type="dxa"/>
          </w:tcPr>
          <w:p w:rsidR="00DC1A77" w:rsidRPr="00DE59B7" w:rsidRDefault="00DC1A77" w:rsidP="00534684">
            <w:pPr>
              <w:rPr>
                <w:sz w:val="20"/>
                <w:szCs w:val="20"/>
              </w:rPr>
            </w:pPr>
            <w:r w:rsidRPr="00DE59B7">
              <w:rPr>
                <w:sz w:val="20"/>
                <w:szCs w:val="20"/>
              </w:rPr>
              <w:t>Eleven kan opstille historiske scenarier for at få indsigt i samfundsforhold i fortiden</w:t>
            </w:r>
          </w:p>
          <w:p w:rsidR="00DC1A77" w:rsidRPr="00DE59B7" w:rsidRDefault="00DC1A77" w:rsidP="00534684">
            <w:pPr>
              <w:rPr>
                <w:sz w:val="20"/>
                <w:szCs w:val="20"/>
              </w:rPr>
            </w:pPr>
          </w:p>
          <w:p w:rsidR="00DC1A77" w:rsidRPr="00DE59B7" w:rsidRDefault="00DC1A77" w:rsidP="00534684">
            <w:pPr>
              <w:rPr>
                <w:sz w:val="20"/>
                <w:szCs w:val="20"/>
              </w:rPr>
            </w:pPr>
            <w:r w:rsidRPr="00DE59B7">
              <w:rPr>
                <w:sz w:val="20"/>
                <w:szCs w:val="20"/>
              </w:rPr>
              <w:t>Eleven har viden om elementer, der indgår i historiske scenarier</w:t>
            </w:r>
          </w:p>
          <w:p w:rsidR="00DC1A77" w:rsidRPr="00DE59B7" w:rsidRDefault="00DC1A77" w:rsidP="00534684">
            <w:pPr>
              <w:rPr>
                <w:sz w:val="20"/>
                <w:szCs w:val="20"/>
              </w:rPr>
            </w:pPr>
          </w:p>
          <w:p w:rsidR="00DC1A77" w:rsidRDefault="00DC1A77" w:rsidP="00534684">
            <w:pPr>
              <w:rPr>
                <w:sz w:val="20"/>
                <w:szCs w:val="18"/>
              </w:rPr>
            </w:pPr>
            <w:r w:rsidRPr="00E9497D">
              <w:rPr>
                <w:sz w:val="20"/>
                <w:szCs w:val="18"/>
              </w:rPr>
              <w:t>Eleven kan</w:t>
            </w:r>
            <w:r>
              <w:rPr>
                <w:sz w:val="20"/>
                <w:szCs w:val="18"/>
              </w:rPr>
              <w:t xml:space="preserve"> </w:t>
            </w:r>
            <w:r w:rsidRPr="00BE5999">
              <w:rPr>
                <w:sz w:val="20"/>
                <w:szCs w:val="18"/>
              </w:rPr>
              <w:t>identificere historiske problemstillinger</w:t>
            </w:r>
          </w:p>
          <w:p w:rsidR="00DC1A77" w:rsidRPr="00BE5999" w:rsidRDefault="00DC1A77" w:rsidP="00534684">
            <w:pPr>
              <w:rPr>
                <w:sz w:val="20"/>
                <w:szCs w:val="18"/>
              </w:rPr>
            </w:pPr>
          </w:p>
          <w:p w:rsidR="00DC1A77" w:rsidRPr="00BE5999" w:rsidRDefault="00DC1A77" w:rsidP="00534684">
            <w:pPr>
              <w:rPr>
                <w:sz w:val="20"/>
                <w:szCs w:val="18"/>
              </w:rPr>
            </w:pPr>
            <w:r w:rsidRPr="00E9497D">
              <w:rPr>
                <w:sz w:val="20"/>
                <w:szCs w:val="18"/>
              </w:rPr>
              <w:t>Eleven kan</w:t>
            </w:r>
            <w:r>
              <w:rPr>
                <w:sz w:val="20"/>
                <w:szCs w:val="18"/>
              </w:rPr>
              <w:t xml:space="preserve"> </w:t>
            </w:r>
            <w:r w:rsidRPr="00BE5999">
              <w:rPr>
                <w:sz w:val="20"/>
                <w:szCs w:val="18"/>
              </w:rPr>
              <w:t>bruge kildekritiske begreber i arbejdet med historiske spor, medier og andre udtryksformer til at belyse historiske problemstillinger</w:t>
            </w:r>
          </w:p>
          <w:p w:rsidR="00DC1A77" w:rsidRPr="00D21627" w:rsidRDefault="00DC1A77" w:rsidP="00534684">
            <w:pPr>
              <w:pStyle w:val="Listeafsnit"/>
              <w:ind w:left="360"/>
              <w:rPr>
                <w:sz w:val="20"/>
                <w:szCs w:val="18"/>
              </w:rPr>
            </w:pPr>
          </w:p>
        </w:tc>
        <w:tc>
          <w:tcPr>
            <w:tcW w:w="2825" w:type="dxa"/>
          </w:tcPr>
          <w:p w:rsidR="00DC1A77" w:rsidRDefault="00DC1A77" w:rsidP="00534684">
            <w:pPr>
              <w:rPr>
                <w:sz w:val="20"/>
              </w:rPr>
            </w:pPr>
            <w:r>
              <w:rPr>
                <w:sz w:val="20"/>
              </w:rPr>
              <w:t>Eleven kan</w:t>
            </w:r>
          </w:p>
          <w:p w:rsidR="00DC1A77" w:rsidRDefault="00DC1A77" w:rsidP="00DC1A77">
            <w:pPr>
              <w:pStyle w:val="Listeafsnit"/>
              <w:numPr>
                <w:ilvl w:val="0"/>
                <w:numId w:val="7"/>
              </w:numPr>
              <w:rPr>
                <w:sz w:val="20"/>
              </w:rPr>
            </w:pPr>
            <w:r>
              <w:rPr>
                <w:sz w:val="20"/>
              </w:rPr>
              <w:t xml:space="preserve">give eksempler på, hvordan Christian 4. iscenesatte sig selv </w:t>
            </w:r>
          </w:p>
          <w:p w:rsidR="00DC1A77" w:rsidRDefault="00DC1A77" w:rsidP="00DC1A77">
            <w:pPr>
              <w:pStyle w:val="Listeafsnit"/>
              <w:numPr>
                <w:ilvl w:val="0"/>
                <w:numId w:val="7"/>
              </w:numPr>
              <w:rPr>
                <w:sz w:val="20"/>
              </w:rPr>
            </w:pPr>
            <w:r>
              <w:rPr>
                <w:sz w:val="20"/>
              </w:rPr>
              <w:t>sammenligne renæssancens iscenesættelse med, hvordan vi/eleverne selv gør det i dag på især de sociale medier</w:t>
            </w:r>
          </w:p>
          <w:p w:rsidR="00DC1A77" w:rsidRDefault="00DC1A77" w:rsidP="00DC1A77">
            <w:pPr>
              <w:pStyle w:val="Listeafsnit"/>
              <w:numPr>
                <w:ilvl w:val="0"/>
                <w:numId w:val="7"/>
              </w:numPr>
              <w:rPr>
                <w:sz w:val="20"/>
              </w:rPr>
            </w:pPr>
            <w:r>
              <w:rPr>
                <w:sz w:val="20"/>
              </w:rPr>
              <w:t>analysere og forholde sig til billeder som kildemateriale, der fremstiller Christian 4 i eftertiden</w:t>
            </w:r>
          </w:p>
          <w:p w:rsidR="00DC1A77" w:rsidRDefault="00DC1A77" w:rsidP="00DC1A77">
            <w:pPr>
              <w:pStyle w:val="Listeafsnit"/>
              <w:numPr>
                <w:ilvl w:val="0"/>
                <w:numId w:val="7"/>
              </w:numPr>
              <w:rPr>
                <w:sz w:val="20"/>
              </w:rPr>
            </w:pPr>
            <w:r>
              <w:rPr>
                <w:sz w:val="20"/>
              </w:rPr>
              <w:t>give eksempler på og drøfte, hvordan og hvorfor man bruger historiske personer, steder m.m. på produkter i dag</w:t>
            </w:r>
          </w:p>
          <w:p w:rsidR="00DC1A77" w:rsidRDefault="00DC1A77" w:rsidP="00DC1A77">
            <w:pPr>
              <w:pStyle w:val="Listeafsnit"/>
              <w:numPr>
                <w:ilvl w:val="0"/>
                <w:numId w:val="7"/>
              </w:numPr>
              <w:rPr>
                <w:sz w:val="20"/>
              </w:rPr>
            </w:pPr>
            <w:r>
              <w:rPr>
                <w:sz w:val="20"/>
              </w:rPr>
              <w:t>fortælle om Christian 4.s omfattende byggeri</w:t>
            </w:r>
          </w:p>
          <w:p w:rsidR="00DC1A77" w:rsidRDefault="00DC1A77" w:rsidP="00534684">
            <w:pPr>
              <w:pStyle w:val="Listeafsnit"/>
              <w:ind w:left="360"/>
              <w:rPr>
                <w:sz w:val="20"/>
              </w:rPr>
            </w:pPr>
          </w:p>
          <w:p w:rsidR="00DC1A77" w:rsidRPr="002477C8" w:rsidRDefault="00DC1A77" w:rsidP="00534684">
            <w:pPr>
              <w:rPr>
                <w:sz w:val="20"/>
              </w:rPr>
            </w:pPr>
          </w:p>
        </w:tc>
        <w:tc>
          <w:tcPr>
            <w:tcW w:w="3969" w:type="dxa"/>
          </w:tcPr>
          <w:p w:rsidR="00DC1A77" w:rsidRPr="00227E56" w:rsidRDefault="00DC1A77" w:rsidP="00534684">
            <w:pPr>
              <w:rPr>
                <w:sz w:val="20"/>
                <w:szCs w:val="20"/>
              </w:rPr>
            </w:pPr>
            <w:r w:rsidRPr="00227E56">
              <w:rPr>
                <w:sz w:val="20"/>
                <w:szCs w:val="20"/>
              </w:rPr>
              <w:t>Anvend bilag 3a og 3b</w:t>
            </w:r>
          </w:p>
          <w:p w:rsidR="00DC1A77" w:rsidRPr="00A4130B" w:rsidRDefault="00DC1A77" w:rsidP="00DC1A77">
            <w:pPr>
              <w:pStyle w:val="Listeafsnit"/>
              <w:numPr>
                <w:ilvl w:val="0"/>
                <w:numId w:val="10"/>
              </w:numPr>
              <w:rPr>
                <w:i/>
                <w:sz w:val="20"/>
                <w:szCs w:val="20"/>
              </w:rPr>
            </w:pPr>
            <w:r w:rsidRPr="00A4130B">
              <w:rPr>
                <w:sz w:val="20"/>
                <w:szCs w:val="20"/>
              </w:rPr>
              <w:t>Introduktion til renæssancen og Christian 4.</w:t>
            </w:r>
          </w:p>
          <w:p w:rsidR="00DC1A77" w:rsidRPr="00F3740A" w:rsidRDefault="00DC1A77" w:rsidP="00DC1A77">
            <w:pPr>
              <w:pStyle w:val="Listeafsnit"/>
              <w:numPr>
                <w:ilvl w:val="0"/>
                <w:numId w:val="10"/>
              </w:numPr>
              <w:rPr>
                <w:i/>
                <w:sz w:val="20"/>
                <w:szCs w:val="20"/>
              </w:rPr>
            </w:pPr>
            <w:r w:rsidRPr="00A4130B">
              <w:rPr>
                <w:sz w:val="20"/>
                <w:szCs w:val="20"/>
              </w:rPr>
              <w:t xml:space="preserve">Eleverne læser artiklen </w:t>
            </w:r>
            <w:r w:rsidRPr="00A4130B">
              <w:rPr>
                <w:rFonts w:cs="Arial"/>
                <w:sz w:val="20"/>
                <w:szCs w:val="20"/>
              </w:rPr>
              <w:t>”</w:t>
            </w:r>
            <w:hyperlink r:id="rId9" w:history="1">
              <w:r w:rsidRPr="00A4130B">
                <w:rPr>
                  <w:rStyle w:val="Hyperlink"/>
                  <w:rFonts w:cs="Arial"/>
                  <w:sz w:val="20"/>
                  <w:szCs w:val="20"/>
                </w:rPr>
                <w:t>Kongen der elskede sig selv</w:t>
              </w:r>
            </w:hyperlink>
            <w:r w:rsidRPr="00A4130B">
              <w:rPr>
                <w:rFonts w:cs="Arial"/>
                <w:sz w:val="20"/>
                <w:szCs w:val="20"/>
              </w:rPr>
              <w:t>”</w:t>
            </w:r>
          </w:p>
          <w:p w:rsidR="00DC1A77" w:rsidRPr="00F3740A" w:rsidRDefault="00DC1A77" w:rsidP="00DC1A77">
            <w:pPr>
              <w:pStyle w:val="Listeafsnit"/>
              <w:numPr>
                <w:ilvl w:val="0"/>
                <w:numId w:val="10"/>
              </w:numPr>
              <w:rPr>
                <w:rFonts w:cs="Arial"/>
                <w:sz w:val="20"/>
                <w:szCs w:val="20"/>
              </w:rPr>
            </w:pPr>
            <w:r w:rsidRPr="00F3740A">
              <w:rPr>
                <w:rFonts w:cs="Arial"/>
                <w:sz w:val="20"/>
                <w:szCs w:val="20"/>
              </w:rPr>
              <w:t xml:space="preserve">Eleverne ser klippene fra Historien om Danmark: </w:t>
            </w:r>
            <w:r>
              <w:rPr>
                <w:rFonts w:cs="Arial"/>
                <w:sz w:val="20"/>
                <w:szCs w:val="20"/>
              </w:rPr>
              <w:t>”</w:t>
            </w:r>
            <w:hyperlink r:id="rId10" w:history="1">
              <w:r w:rsidRPr="00F3740A">
                <w:rPr>
                  <w:rStyle w:val="Hyperlink"/>
                  <w:rFonts w:cs="Arial"/>
                  <w:sz w:val="20"/>
                  <w:szCs w:val="20"/>
                </w:rPr>
                <w:t>Skarpt opdelt samfund under Christian 4.</w:t>
              </w:r>
            </w:hyperlink>
            <w:r>
              <w:rPr>
                <w:rStyle w:val="Hyperlink"/>
                <w:rFonts w:cs="Arial"/>
                <w:sz w:val="20"/>
                <w:szCs w:val="20"/>
              </w:rPr>
              <w:t>”</w:t>
            </w:r>
            <w:r w:rsidRPr="00F3740A">
              <w:rPr>
                <w:rFonts w:cs="Arial"/>
                <w:sz w:val="20"/>
                <w:szCs w:val="20"/>
              </w:rPr>
              <w:t xml:space="preserve">, </w:t>
            </w:r>
            <w:r>
              <w:rPr>
                <w:rFonts w:cs="Arial"/>
                <w:sz w:val="20"/>
                <w:szCs w:val="20"/>
              </w:rPr>
              <w:t>”</w:t>
            </w:r>
            <w:hyperlink r:id="rId11" w:history="1">
              <w:r w:rsidRPr="00F3740A">
                <w:rPr>
                  <w:rStyle w:val="Hyperlink"/>
                  <w:rFonts w:cs="Arial"/>
                  <w:sz w:val="20"/>
                  <w:szCs w:val="20"/>
                </w:rPr>
                <w:t>Mådehold gælder ikke for Christian 4.s hof</w:t>
              </w:r>
            </w:hyperlink>
            <w:r>
              <w:rPr>
                <w:rStyle w:val="Hyperlink"/>
                <w:rFonts w:cs="Arial"/>
                <w:sz w:val="20"/>
                <w:szCs w:val="20"/>
              </w:rPr>
              <w:t>”</w:t>
            </w:r>
            <w:r w:rsidRPr="00F3740A">
              <w:rPr>
                <w:rFonts w:cs="Arial"/>
                <w:sz w:val="20"/>
                <w:szCs w:val="20"/>
              </w:rPr>
              <w:t xml:space="preserve">, </w:t>
            </w:r>
            <w:r>
              <w:rPr>
                <w:rFonts w:cs="Arial"/>
                <w:sz w:val="20"/>
                <w:szCs w:val="20"/>
              </w:rPr>
              <w:t>”</w:t>
            </w:r>
            <w:hyperlink r:id="rId12" w:history="1">
              <w:r w:rsidRPr="00F3740A">
                <w:rPr>
                  <w:rStyle w:val="Hyperlink"/>
                  <w:rFonts w:cs="Arial"/>
                  <w:sz w:val="20"/>
                  <w:szCs w:val="20"/>
                </w:rPr>
                <w:t>Christian 4. er iscenesættelsens mester</w:t>
              </w:r>
            </w:hyperlink>
            <w:r>
              <w:rPr>
                <w:rStyle w:val="Hyperlink"/>
                <w:rFonts w:cs="Arial"/>
                <w:sz w:val="20"/>
                <w:szCs w:val="20"/>
              </w:rPr>
              <w:t>”</w:t>
            </w:r>
          </w:p>
          <w:p w:rsidR="00DC1A77" w:rsidRPr="00A4130B" w:rsidRDefault="00DC1A77" w:rsidP="00DC1A77">
            <w:pPr>
              <w:pStyle w:val="Listeafsnit"/>
              <w:numPr>
                <w:ilvl w:val="0"/>
                <w:numId w:val="10"/>
              </w:numPr>
              <w:rPr>
                <w:sz w:val="20"/>
                <w:szCs w:val="20"/>
              </w:rPr>
            </w:pPr>
            <w:r w:rsidRPr="00A4130B">
              <w:rPr>
                <w:sz w:val="20"/>
                <w:szCs w:val="20"/>
              </w:rPr>
              <w:t>Eleverne arbejder på klassen med spørgsmål</w:t>
            </w:r>
            <w:r>
              <w:rPr>
                <w:sz w:val="20"/>
                <w:szCs w:val="20"/>
              </w:rPr>
              <w:t xml:space="preserve"> til ovenstående</w:t>
            </w:r>
            <w:r w:rsidRPr="00A4130B">
              <w:rPr>
                <w:sz w:val="20"/>
                <w:szCs w:val="20"/>
              </w:rPr>
              <w:t xml:space="preserve"> til artikel og klip</w:t>
            </w:r>
          </w:p>
          <w:p w:rsidR="00DC1A77" w:rsidRDefault="00DC1A77" w:rsidP="00DC1A77">
            <w:pPr>
              <w:pStyle w:val="Listeafsnit"/>
              <w:numPr>
                <w:ilvl w:val="0"/>
                <w:numId w:val="10"/>
              </w:numPr>
              <w:rPr>
                <w:sz w:val="20"/>
                <w:szCs w:val="20"/>
              </w:rPr>
            </w:pPr>
            <w:r>
              <w:rPr>
                <w:sz w:val="20"/>
                <w:szCs w:val="20"/>
              </w:rPr>
              <w:t>Gruppearbejde med billeder og spørgsmål om Christian 4.</w:t>
            </w:r>
          </w:p>
          <w:p w:rsidR="00DC1A77" w:rsidRDefault="00DC1A77" w:rsidP="00DC1A77">
            <w:pPr>
              <w:pStyle w:val="Listeafsnit"/>
              <w:numPr>
                <w:ilvl w:val="0"/>
                <w:numId w:val="10"/>
              </w:numPr>
              <w:rPr>
                <w:sz w:val="20"/>
                <w:szCs w:val="20"/>
              </w:rPr>
            </w:pPr>
            <w:r>
              <w:rPr>
                <w:sz w:val="20"/>
                <w:szCs w:val="20"/>
              </w:rPr>
              <w:t>Klassesamtale om Christian 4.s bygninger</w:t>
            </w:r>
          </w:p>
          <w:p w:rsidR="00DC1A77" w:rsidRPr="00527DFF" w:rsidRDefault="00DC1A77" w:rsidP="00DC1A77">
            <w:pPr>
              <w:pStyle w:val="Listeafsnit"/>
              <w:numPr>
                <w:ilvl w:val="0"/>
                <w:numId w:val="10"/>
              </w:numPr>
              <w:rPr>
                <w:sz w:val="20"/>
                <w:szCs w:val="20"/>
              </w:rPr>
            </w:pPr>
            <w:r>
              <w:rPr>
                <w:sz w:val="20"/>
                <w:szCs w:val="20"/>
              </w:rPr>
              <w:t>Gruppearbejde og efterfølgende fremlæggelse om udvalgte byggerier.</w:t>
            </w:r>
          </w:p>
        </w:tc>
        <w:tc>
          <w:tcPr>
            <w:tcW w:w="2268" w:type="dxa"/>
          </w:tcPr>
          <w:p w:rsidR="00DC1A77" w:rsidRPr="00A01171" w:rsidRDefault="00DC1A77" w:rsidP="00534684">
            <w:pPr>
              <w:pStyle w:val="Tabel-opstilling-punkttegn"/>
            </w:pPr>
          </w:p>
        </w:tc>
      </w:tr>
    </w:tbl>
    <w:p w:rsidR="00DC1A77" w:rsidRPr="00976837" w:rsidRDefault="00DC1A77" w:rsidP="00DC1A77">
      <w:pPr>
        <w:spacing w:after="0"/>
        <w:ind w:hanging="709"/>
        <w:rPr>
          <w:sz w:val="20"/>
          <w:szCs w:val="20"/>
        </w:rPr>
        <w:sectPr w:rsidR="00DC1A77" w:rsidRPr="00976837" w:rsidSect="00586B68">
          <w:pgSz w:w="16838" w:h="11906" w:orient="landscape"/>
          <w:pgMar w:top="1134" w:right="1701" w:bottom="1134" w:left="1701" w:header="708" w:footer="708" w:gutter="0"/>
          <w:cols w:space="708"/>
          <w:docGrid w:linePitch="360"/>
        </w:sectPr>
      </w:pPr>
      <w:r w:rsidRPr="00976837">
        <w:rPr>
          <w:sz w:val="20"/>
          <w:szCs w:val="20"/>
        </w:rPr>
        <w:t>NB! 1 lektion = 45 min.</w:t>
      </w:r>
    </w:p>
    <w:p w:rsidR="00DC1A77" w:rsidRDefault="00DC1A77" w:rsidP="00DC1A77">
      <w:pPr>
        <w:pStyle w:val="Overskrift1"/>
      </w:pPr>
      <w:r>
        <w:lastRenderedPageBreak/>
        <w:t>Forslag til:</w:t>
      </w:r>
    </w:p>
    <w:p w:rsidR="00DC1A77" w:rsidRDefault="00DC1A77" w:rsidP="00DC1A77">
      <w:pPr>
        <w:pStyle w:val="Overskrift2"/>
      </w:pPr>
      <w:r>
        <w:t>Undervisningsdifferentiering</w:t>
      </w:r>
    </w:p>
    <w:p w:rsidR="00DC1A77" w:rsidRPr="00400396" w:rsidRDefault="00DC1A77" w:rsidP="00DC1A77">
      <w:pPr>
        <w:spacing w:after="0"/>
      </w:pPr>
      <w:proofErr w:type="spellStart"/>
      <w:r w:rsidRPr="00400396">
        <w:t>xx</w:t>
      </w:r>
      <w:proofErr w:type="spellEnd"/>
      <w:r w:rsidRPr="00400396">
        <w:t>.</w:t>
      </w:r>
    </w:p>
    <w:p w:rsidR="00DC1A77" w:rsidRDefault="00DC1A77" w:rsidP="00DC1A77">
      <w:pPr>
        <w:pStyle w:val="Overskrift2"/>
      </w:pPr>
      <w:r>
        <w:t>Evalueringsformer</w:t>
      </w:r>
    </w:p>
    <w:p w:rsidR="00DC1A77" w:rsidRDefault="00DC1A77" w:rsidP="00DC1A77">
      <w:pPr>
        <w:spacing w:after="0"/>
      </w:pPr>
      <w:proofErr w:type="spellStart"/>
      <w:r>
        <w:t>xx</w:t>
      </w:r>
      <w:proofErr w:type="spellEnd"/>
    </w:p>
    <w:p w:rsidR="00DC1A77" w:rsidRDefault="00DC1A77" w:rsidP="00DC1A77">
      <w:pPr>
        <w:pStyle w:val="Overskrift2"/>
      </w:pPr>
      <w:r>
        <w:t>Bevægelse</w:t>
      </w:r>
    </w:p>
    <w:p w:rsidR="00DC1A77" w:rsidRPr="00AF18DA" w:rsidRDefault="00DC1A77" w:rsidP="00DC1A77">
      <w:pPr>
        <w:spacing w:after="0"/>
      </w:pPr>
      <w:proofErr w:type="spellStart"/>
      <w:r>
        <w:t>xx</w:t>
      </w:r>
      <w:proofErr w:type="spellEnd"/>
    </w:p>
    <w:p w:rsidR="00DC1A77" w:rsidRDefault="00DC1A77" w:rsidP="00DC1A77">
      <w:pPr>
        <w:pStyle w:val="Overskrift2"/>
      </w:pPr>
      <w:r>
        <w:t>Nærområdet som læringsrum</w:t>
      </w:r>
    </w:p>
    <w:p w:rsidR="00DC1A77" w:rsidRPr="006F7A6D" w:rsidRDefault="00DC1A77" w:rsidP="00DC1A77">
      <w:r w:rsidRPr="006F7A6D">
        <w:t xml:space="preserve">I kan arbejde videre med forskellige kort over jeres nærområde. </w:t>
      </w:r>
      <w:r w:rsidRPr="006F7A6D">
        <w:rPr>
          <w:rFonts w:cs="Nationale-Regular"/>
        </w:rPr>
        <w:t>Eleverne kan f.eks. selv udarbejde historiske orienteringsløb med lokalhistoriske stops.</w:t>
      </w:r>
    </w:p>
    <w:p w:rsidR="00DC1A77" w:rsidRPr="00527DFF" w:rsidRDefault="00DC1A77" w:rsidP="00DC1A77">
      <w:pPr>
        <w:pStyle w:val="Listeafsnit"/>
        <w:numPr>
          <w:ilvl w:val="0"/>
          <w:numId w:val="19"/>
        </w:numPr>
        <w:autoSpaceDE w:val="0"/>
        <w:autoSpaceDN w:val="0"/>
        <w:adjustRightInd w:val="0"/>
        <w:spacing w:after="0" w:line="240" w:lineRule="auto"/>
        <w:rPr>
          <w:rStyle w:val="Hyperlink"/>
          <w:rFonts w:cs="Nationale-DemiBold"/>
          <w:bCs/>
          <w:i/>
          <w:lang w:val="sv-SE"/>
        </w:rPr>
      </w:pPr>
      <w:r w:rsidRPr="00527DFF">
        <w:rPr>
          <w:rFonts w:cs="Nationale-Regular"/>
          <w:lang w:val="sv-SE"/>
        </w:rPr>
        <w:t xml:space="preserve">Historisk Atlas </w:t>
      </w:r>
      <w:hyperlink r:id="rId13" w:history="1">
        <w:r w:rsidRPr="00527DFF">
          <w:rPr>
            <w:rStyle w:val="Hyperlink"/>
            <w:rFonts w:cs="Nationale-DemiBold"/>
            <w:bCs/>
            <w:i/>
            <w:lang w:val="sv-SE"/>
          </w:rPr>
          <w:t>www.historiskatlas.dk</w:t>
        </w:r>
      </w:hyperlink>
    </w:p>
    <w:p w:rsidR="00DC1A77" w:rsidRPr="00527DFF" w:rsidRDefault="00DC1A77" w:rsidP="00DC1A77">
      <w:pPr>
        <w:pStyle w:val="Listeafsnit"/>
        <w:numPr>
          <w:ilvl w:val="0"/>
          <w:numId w:val="19"/>
        </w:numPr>
        <w:autoSpaceDE w:val="0"/>
        <w:autoSpaceDN w:val="0"/>
        <w:adjustRightInd w:val="0"/>
        <w:spacing w:after="0" w:line="240" w:lineRule="auto"/>
        <w:rPr>
          <w:rStyle w:val="Hyperlink"/>
          <w:rFonts w:cs="Nationale-DemiBold"/>
          <w:bCs/>
          <w:i/>
        </w:rPr>
      </w:pPr>
      <w:proofErr w:type="spellStart"/>
      <w:r w:rsidRPr="00527DFF">
        <w:rPr>
          <w:rFonts w:cs="Nationale-Regular"/>
        </w:rPr>
        <w:t>Geodatastyrelsen</w:t>
      </w:r>
      <w:proofErr w:type="spellEnd"/>
      <w:r w:rsidRPr="00527DFF">
        <w:rPr>
          <w:rFonts w:cs="Nationale-Regular"/>
        </w:rPr>
        <w:t xml:space="preserve"> </w:t>
      </w:r>
      <w:hyperlink r:id="rId14" w:history="1">
        <w:r w:rsidRPr="00527DFF">
          <w:rPr>
            <w:rStyle w:val="Hyperlink"/>
            <w:rFonts w:cs="Nationale-DemiBold"/>
            <w:bCs/>
            <w:i/>
          </w:rPr>
          <w:t>www.gstkort.dk/spatialmap</w:t>
        </w:r>
      </w:hyperlink>
    </w:p>
    <w:p w:rsidR="00DC1A77" w:rsidRPr="00527DFF" w:rsidRDefault="00DC1A77" w:rsidP="00DC1A77">
      <w:pPr>
        <w:pStyle w:val="Listeafsnit"/>
        <w:numPr>
          <w:ilvl w:val="0"/>
          <w:numId w:val="19"/>
        </w:numPr>
        <w:autoSpaceDE w:val="0"/>
        <w:autoSpaceDN w:val="0"/>
        <w:adjustRightInd w:val="0"/>
        <w:spacing w:after="0" w:line="240" w:lineRule="auto"/>
        <w:rPr>
          <w:rFonts w:cs="Nationale-DemiBold"/>
          <w:bCs/>
          <w:i/>
        </w:rPr>
      </w:pPr>
      <w:r w:rsidRPr="00527DFF">
        <w:rPr>
          <w:rFonts w:cs="Nationale-Regular"/>
        </w:rPr>
        <w:t>Der findes også redskaber såsom app’en ”</w:t>
      </w:r>
      <w:r w:rsidRPr="00527DFF">
        <w:rPr>
          <w:rFonts w:cs="Nationale-Regular"/>
          <w:i/>
        </w:rPr>
        <w:t>Otur</w:t>
      </w:r>
      <w:r w:rsidRPr="00527DFF">
        <w:rPr>
          <w:rFonts w:cs="Nationale-Regular"/>
        </w:rPr>
        <w:t>” fra HistorieLab, I kan udfordre hinanden med opgaveruter med quizspørgsmål, som I selv har lavet. Kan hentes i App</w:t>
      </w:r>
      <w:r>
        <w:rPr>
          <w:rFonts w:cs="Nationale-Regular"/>
        </w:rPr>
        <w:t xml:space="preserve"> </w:t>
      </w:r>
      <w:r w:rsidRPr="00527DFF">
        <w:rPr>
          <w:rFonts w:cs="Nationale-Regular"/>
        </w:rPr>
        <w:t>Store og Google Play</w:t>
      </w:r>
    </w:p>
    <w:p w:rsidR="00DC1A77" w:rsidRDefault="00DC1A77" w:rsidP="00DC1A77">
      <w:pPr>
        <w:pStyle w:val="Overskrift2"/>
      </w:pPr>
      <w:r>
        <w:t>Øvrige gode råd og kommentarer</w:t>
      </w:r>
    </w:p>
    <w:p w:rsidR="00DC1A77" w:rsidRDefault="00DC1A77" w:rsidP="00DC1A77">
      <w:pPr>
        <w:pStyle w:val="Ingenafstand"/>
      </w:pPr>
    </w:p>
    <w:p w:rsidR="00DC1A77" w:rsidRPr="00227E56" w:rsidRDefault="00DC1A77" w:rsidP="00DC1A77">
      <w:pPr>
        <w:pStyle w:val="Ingenafstand"/>
      </w:pPr>
      <w:r w:rsidRPr="00227E56">
        <w:t>Mulige ekstra materialer</w:t>
      </w:r>
    </w:p>
    <w:p w:rsidR="00DC1A77" w:rsidRDefault="00DC1A77" w:rsidP="00DC1A77">
      <w:pPr>
        <w:pStyle w:val="Listeafsnit"/>
        <w:numPr>
          <w:ilvl w:val="0"/>
          <w:numId w:val="19"/>
        </w:numPr>
      </w:pPr>
      <w:r w:rsidRPr="00F87D4B">
        <w:t xml:space="preserve">Historie 5, </w:t>
      </w:r>
      <w:r>
        <w:t>a</w:t>
      </w:r>
      <w:r w:rsidRPr="00F87D4B">
        <w:t xml:space="preserve">f </w:t>
      </w:r>
      <w:r w:rsidRPr="00527DFF">
        <w:rPr>
          <w:rFonts w:eastAsia="Times New Roman" w:cs="Arial"/>
          <w:shd w:val="clear" w:color="auto" w:fill="FFFFFF"/>
          <w:lang w:eastAsia="da-DK"/>
        </w:rPr>
        <w:t xml:space="preserve">Ulrik </w:t>
      </w:r>
      <w:proofErr w:type="spellStart"/>
      <w:r w:rsidRPr="00527DFF">
        <w:rPr>
          <w:rFonts w:eastAsia="Times New Roman" w:cs="Arial"/>
          <w:shd w:val="clear" w:color="auto" w:fill="FFFFFF"/>
          <w:lang w:eastAsia="da-DK"/>
        </w:rPr>
        <w:t>Grubb</w:t>
      </w:r>
      <w:proofErr w:type="spellEnd"/>
      <w:r w:rsidRPr="00527DFF">
        <w:rPr>
          <w:rFonts w:eastAsia="Times New Roman" w:cs="Arial"/>
          <w:shd w:val="clear" w:color="auto" w:fill="FFFFFF"/>
          <w:lang w:eastAsia="da-DK"/>
        </w:rPr>
        <w:t xml:space="preserve">, Jens Aage Poulsen m.fl., </w:t>
      </w:r>
      <w:r>
        <w:t>Gyldendal</w:t>
      </w:r>
    </w:p>
    <w:p w:rsidR="00DC1A77" w:rsidRDefault="00DC1A77" w:rsidP="00DC1A77">
      <w:pPr>
        <w:pStyle w:val="Listeafsnit"/>
        <w:numPr>
          <w:ilvl w:val="0"/>
          <w:numId w:val="19"/>
        </w:numPr>
      </w:pPr>
      <w:r w:rsidRPr="00F87D4B">
        <w:t>Historie 6</w:t>
      </w:r>
      <w:r>
        <w:t xml:space="preserve">, af </w:t>
      </w:r>
      <w:r w:rsidRPr="00527DFF">
        <w:rPr>
          <w:rFonts w:eastAsia="Times New Roman" w:cs="Arial"/>
          <w:shd w:val="clear" w:color="auto" w:fill="FFFFFF"/>
          <w:lang w:eastAsia="da-DK"/>
        </w:rPr>
        <w:t xml:space="preserve">Ulrik </w:t>
      </w:r>
      <w:proofErr w:type="spellStart"/>
      <w:r w:rsidRPr="00527DFF">
        <w:rPr>
          <w:rFonts w:eastAsia="Times New Roman" w:cs="Arial"/>
          <w:shd w:val="clear" w:color="auto" w:fill="FFFFFF"/>
          <w:lang w:eastAsia="da-DK"/>
        </w:rPr>
        <w:t>Grubb</w:t>
      </w:r>
      <w:proofErr w:type="spellEnd"/>
      <w:r w:rsidRPr="00527DFF">
        <w:rPr>
          <w:rFonts w:eastAsia="Times New Roman" w:cs="Arial"/>
          <w:shd w:val="clear" w:color="auto" w:fill="FFFFFF"/>
          <w:lang w:eastAsia="da-DK"/>
        </w:rPr>
        <w:t xml:space="preserve">, Jens Aage Poulsen m.fl., </w:t>
      </w:r>
      <w:r w:rsidRPr="00F87D4B">
        <w:t>Gyldendal</w:t>
      </w:r>
    </w:p>
    <w:p w:rsidR="00DC1A77" w:rsidRPr="00527DFF" w:rsidRDefault="00DC1A77" w:rsidP="00DC1A77">
      <w:pPr>
        <w:pStyle w:val="Listeafsnit"/>
        <w:numPr>
          <w:ilvl w:val="0"/>
          <w:numId w:val="19"/>
        </w:numPr>
        <w:rPr>
          <w:rStyle w:val="Hyperlink"/>
        </w:rPr>
      </w:pPr>
      <w:hyperlink r:id="rId15" w:history="1">
        <w:r w:rsidRPr="00802442">
          <w:rPr>
            <w:rStyle w:val="Hyperlink"/>
          </w:rPr>
          <w:t>www.historie3-6.gyldendal.dk</w:t>
        </w:r>
      </w:hyperlink>
    </w:p>
    <w:p w:rsidR="00DC1A77" w:rsidRPr="00527DFF" w:rsidRDefault="00DC1A77" w:rsidP="00DC1A77">
      <w:pPr>
        <w:pStyle w:val="Listeafsnit"/>
        <w:numPr>
          <w:ilvl w:val="0"/>
          <w:numId w:val="19"/>
        </w:numPr>
        <w:rPr>
          <w:rStyle w:val="Hyperlink"/>
        </w:rPr>
      </w:pPr>
      <w:hyperlink r:id="rId16" w:history="1">
        <w:r w:rsidRPr="00802442">
          <w:rPr>
            <w:rStyle w:val="Hyperlink"/>
          </w:rPr>
          <w:t>www.historiefaget.dk</w:t>
        </w:r>
      </w:hyperlink>
    </w:p>
    <w:p w:rsidR="00DC1A77" w:rsidRDefault="00DC1A77" w:rsidP="00DC1A77">
      <w:pPr>
        <w:pStyle w:val="Ingenafstand"/>
      </w:pPr>
      <w:r>
        <w:tab/>
      </w:r>
    </w:p>
    <w:p w:rsidR="00DC1A77" w:rsidRPr="00227E56" w:rsidRDefault="00DC1A77" w:rsidP="00DC1A77">
      <w:pPr>
        <w:pStyle w:val="Ingenafstand"/>
        <w:rPr>
          <w:b/>
        </w:rPr>
      </w:pPr>
      <w:r w:rsidRPr="00227E56">
        <w:t>Museumsbesøg og gode råd til at gribe besøg på museer og historiske værksteder an</w:t>
      </w:r>
    </w:p>
    <w:p w:rsidR="00DC1A77" w:rsidRPr="006F7A6D" w:rsidRDefault="00DC1A77" w:rsidP="00DC1A77">
      <w:r w:rsidRPr="006F7A6D">
        <w:t xml:space="preserve">I denne lektionsplan er der ikke direkte lagt et besøg på et museum ind, men her er ideer til relevante museer og gode råd til at etablere kontakt til museet, da det er oplagt at tage eleverne med ud og opleve historien andre steder end i klasselokalet. Det anbefales at lade turen ud af skolen være en integreret del af et forløb, hvorved disse kobles direkte med hinanden. </w:t>
      </w:r>
    </w:p>
    <w:p w:rsidR="00DC1A77" w:rsidRPr="006F7A6D" w:rsidRDefault="00DC1A77" w:rsidP="00DC1A77">
      <w:pPr>
        <w:pStyle w:val="Ingenafstand"/>
      </w:pPr>
      <w:r w:rsidRPr="006F7A6D">
        <w:t>Hvorfor er det en god idé at kontakte museet og have en dialog med dem forinden omkring det, som du ønsker eleverne skal arbejde med?</w:t>
      </w:r>
    </w:p>
    <w:p w:rsidR="00DC1A77" w:rsidRPr="006F7A6D" w:rsidRDefault="00DC1A77" w:rsidP="00DC1A77">
      <w:pPr>
        <w:pStyle w:val="Listeafsnit"/>
        <w:numPr>
          <w:ilvl w:val="0"/>
          <w:numId w:val="3"/>
        </w:numPr>
      </w:pPr>
      <w:r w:rsidRPr="006F7A6D">
        <w:t>Størstedelen af danske museer dækker en bred række af emner, som relaterer sig til og kan bruges i undervisningen</w:t>
      </w:r>
    </w:p>
    <w:p w:rsidR="00DC1A77" w:rsidRPr="006F7A6D" w:rsidRDefault="00DC1A77" w:rsidP="00DC1A77">
      <w:pPr>
        <w:pStyle w:val="Listeafsnit"/>
        <w:numPr>
          <w:ilvl w:val="0"/>
          <w:numId w:val="3"/>
        </w:numPr>
      </w:pPr>
      <w:r w:rsidRPr="006F7A6D">
        <w:t xml:space="preserve">Museet kan bruges på mange måder i undervisningen, f.eks. med enkelte eller flere besøg, som opstart, undervejs eller som afslutning på et emne. </w:t>
      </w:r>
    </w:p>
    <w:p w:rsidR="00DC1A77" w:rsidRPr="006F7A6D" w:rsidRDefault="00DC1A77" w:rsidP="00DC1A77">
      <w:pPr>
        <w:pStyle w:val="Listeafsnit"/>
        <w:numPr>
          <w:ilvl w:val="0"/>
          <w:numId w:val="3"/>
        </w:numPr>
      </w:pPr>
      <w:r w:rsidRPr="006F7A6D">
        <w:t>Museerne er interesserede i at vide, hvad jeres behov er ift. forløbet.</w:t>
      </w:r>
    </w:p>
    <w:p w:rsidR="00DC1A77" w:rsidRPr="006F7A6D" w:rsidRDefault="00DC1A77" w:rsidP="00DC1A77">
      <w:pPr>
        <w:pStyle w:val="Listeafsnit"/>
        <w:numPr>
          <w:ilvl w:val="0"/>
          <w:numId w:val="3"/>
        </w:numPr>
      </w:pPr>
      <w:r w:rsidRPr="006F7A6D">
        <w:t>Museerne vil gerne have jeres indspark og samarbejde til udvikling af forløb.</w:t>
      </w:r>
    </w:p>
    <w:p w:rsidR="00DC1A77" w:rsidRPr="006F7A6D" w:rsidRDefault="00DC1A77" w:rsidP="00DC1A77">
      <w:pPr>
        <w:pStyle w:val="Listeafsnit"/>
        <w:numPr>
          <w:ilvl w:val="0"/>
          <w:numId w:val="3"/>
        </w:numPr>
      </w:pPr>
      <w:r w:rsidRPr="006F7A6D">
        <w:lastRenderedPageBreak/>
        <w:t>Besøget bør være en integreret del af undervisningen. Dialog med museet forinden øger muligheden for at skabe genkendelse og brug af elevernes eksisterende viden og referenceramme, hvilket er vigtigt at kunne arbejde med under besøget.</w:t>
      </w:r>
    </w:p>
    <w:p w:rsidR="00DC1A77" w:rsidRPr="006F7A6D" w:rsidRDefault="00DC1A77" w:rsidP="00DC1A77">
      <w:pPr>
        <w:pStyle w:val="Listeafsnit"/>
        <w:numPr>
          <w:ilvl w:val="0"/>
          <w:numId w:val="3"/>
        </w:numPr>
      </w:pPr>
      <w:r w:rsidRPr="006F7A6D">
        <w:t>Dialog med museet gør det muligt at afklare rollefordelingen ved besøg på museet.</w:t>
      </w:r>
    </w:p>
    <w:p w:rsidR="00DC1A77" w:rsidRDefault="00DC1A77" w:rsidP="00DC1A77">
      <w:pPr>
        <w:pStyle w:val="Listeafsnit"/>
        <w:numPr>
          <w:ilvl w:val="0"/>
          <w:numId w:val="3"/>
        </w:numPr>
      </w:pPr>
      <w:r w:rsidRPr="006F7A6D">
        <w:t>Måske har museet noget materiale, som kan bidrage til forforståelsen inden besøget og til efterbehandlingen af besøget.</w:t>
      </w:r>
    </w:p>
    <w:p w:rsidR="00DC1A77" w:rsidRPr="000E7F50" w:rsidRDefault="00DC1A77" w:rsidP="00DC1A77">
      <w:pPr>
        <w:pStyle w:val="Listeafsnit"/>
      </w:pPr>
    </w:p>
    <w:p w:rsidR="00DC1A77" w:rsidRPr="008F5309" w:rsidRDefault="00DC1A77" w:rsidP="00DC1A77">
      <w:pPr>
        <w:rPr>
          <w:b/>
        </w:rPr>
      </w:pPr>
      <w:r>
        <w:rPr>
          <w:b/>
        </w:rPr>
        <w:t>Til inspiration er der her b</w:t>
      </w:r>
      <w:r w:rsidRPr="008F5309">
        <w:rPr>
          <w:b/>
        </w:rPr>
        <w:t xml:space="preserve">ud på museer, der har udstillinger om </w:t>
      </w:r>
      <w:r>
        <w:rPr>
          <w:b/>
        </w:rPr>
        <w:t>reformation og renæssance</w:t>
      </w:r>
    </w:p>
    <w:p w:rsidR="00DC1A77" w:rsidRPr="00045BE0" w:rsidRDefault="00DC1A77" w:rsidP="00DC1A77">
      <w:pPr>
        <w:pStyle w:val="Overskrift3"/>
      </w:pPr>
      <w:r w:rsidRPr="00045BE0">
        <w:t>Museer Jylland</w:t>
      </w:r>
    </w:p>
    <w:tbl>
      <w:tblPr>
        <w:tblStyle w:val="Tabel-Gitter"/>
        <w:tblW w:w="4658" w:type="pct"/>
        <w:tblLook w:val="04A0" w:firstRow="1" w:lastRow="0" w:firstColumn="1" w:lastColumn="0" w:noHBand="0" w:noVBand="1"/>
      </w:tblPr>
      <w:tblGrid>
        <w:gridCol w:w="2295"/>
        <w:gridCol w:w="2295"/>
        <w:gridCol w:w="2295"/>
        <w:gridCol w:w="2295"/>
      </w:tblGrid>
      <w:tr w:rsidR="00DC1A77" w:rsidRPr="006F7A6D" w:rsidTr="00534684">
        <w:tc>
          <w:tcPr>
            <w:tcW w:w="1250" w:type="pct"/>
          </w:tcPr>
          <w:p w:rsidR="00DC1A77" w:rsidRPr="006F7A6D" w:rsidRDefault="00DC1A77" w:rsidP="00534684">
            <w:pPr>
              <w:pStyle w:val="Ingenafstand"/>
            </w:pPr>
          </w:p>
          <w:p w:rsidR="00DC1A77" w:rsidRPr="006F7A6D" w:rsidRDefault="00DC1A77" w:rsidP="00534684">
            <w:pPr>
              <w:pStyle w:val="Ingenafstand"/>
            </w:pPr>
            <w:r w:rsidRPr="006F7A6D">
              <w:t>Nordjylland</w:t>
            </w:r>
          </w:p>
        </w:tc>
        <w:tc>
          <w:tcPr>
            <w:tcW w:w="1250" w:type="pct"/>
          </w:tcPr>
          <w:p w:rsidR="00DC1A77" w:rsidRPr="006F7A6D" w:rsidRDefault="00DC1A77" w:rsidP="00534684">
            <w:pPr>
              <w:pStyle w:val="Ingenafstand"/>
            </w:pPr>
          </w:p>
          <w:p w:rsidR="00DC1A77" w:rsidRPr="006F7A6D" w:rsidRDefault="00DC1A77" w:rsidP="00534684">
            <w:pPr>
              <w:pStyle w:val="Ingenafstand"/>
            </w:pPr>
            <w:r w:rsidRPr="006F7A6D">
              <w:t>Midt- og Vestjylland</w:t>
            </w:r>
          </w:p>
          <w:p w:rsidR="00DC1A77" w:rsidRPr="006F7A6D" w:rsidRDefault="00DC1A77" w:rsidP="00534684">
            <w:pPr>
              <w:pStyle w:val="Ingenafstand"/>
            </w:pPr>
          </w:p>
        </w:tc>
        <w:tc>
          <w:tcPr>
            <w:tcW w:w="1250" w:type="pct"/>
          </w:tcPr>
          <w:p w:rsidR="00DC1A77" w:rsidRPr="006F7A6D" w:rsidRDefault="00DC1A77" w:rsidP="00534684">
            <w:pPr>
              <w:pStyle w:val="Ingenafstand"/>
            </w:pPr>
          </w:p>
          <w:p w:rsidR="00DC1A77" w:rsidRPr="006F7A6D" w:rsidRDefault="00DC1A77" w:rsidP="00534684">
            <w:pPr>
              <w:pStyle w:val="Ingenafstand"/>
            </w:pPr>
            <w:r w:rsidRPr="006F7A6D">
              <w:t>Østjylland</w:t>
            </w:r>
          </w:p>
        </w:tc>
        <w:tc>
          <w:tcPr>
            <w:tcW w:w="1250" w:type="pct"/>
          </w:tcPr>
          <w:p w:rsidR="00DC1A77" w:rsidRPr="006F7A6D" w:rsidRDefault="00DC1A77" w:rsidP="00534684">
            <w:pPr>
              <w:pStyle w:val="Ingenafstand"/>
            </w:pPr>
          </w:p>
          <w:p w:rsidR="00DC1A77" w:rsidRPr="006F7A6D" w:rsidRDefault="00DC1A77" w:rsidP="00534684">
            <w:pPr>
              <w:pStyle w:val="Ingenafstand"/>
            </w:pPr>
            <w:r w:rsidRPr="006F7A6D">
              <w:t>Syd- og Sønderjylland</w:t>
            </w:r>
          </w:p>
        </w:tc>
      </w:tr>
      <w:tr w:rsidR="00DC1A77" w:rsidRPr="006F7A6D" w:rsidTr="00534684">
        <w:tc>
          <w:tcPr>
            <w:tcW w:w="1250" w:type="pct"/>
          </w:tcPr>
          <w:p w:rsidR="00DC1A77" w:rsidRDefault="00DC1A77" w:rsidP="00534684">
            <w:pPr>
              <w:pStyle w:val="Ingenafstand"/>
              <w:rPr>
                <w:sz w:val="18"/>
                <w:szCs w:val="18"/>
              </w:rPr>
            </w:pPr>
            <w:hyperlink r:id="rId17" w:history="1">
              <w:r w:rsidRPr="00574DEB">
                <w:rPr>
                  <w:rStyle w:val="Hyperlink"/>
                  <w:sz w:val="18"/>
                  <w:szCs w:val="18"/>
                </w:rPr>
                <w:t>Vendsyssel Historiske Museum</w:t>
              </w:r>
            </w:hyperlink>
          </w:p>
          <w:p w:rsidR="00DC1A77" w:rsidRDefault="00DC1A77" w:rsidP="00534684">
            <w:pPr>
              <w:pStyle w:val="Ingenafstand"/>
            </w:pPr>
          </w:p>
          <w:p w:rsidR="00DC1A77" w:rsidRDefault="00DC1A77" w:rsidP="00534684">
            <w:pPr>
              <w:pStyle w:val="Ingenafstand"/>
              <w:rPr>
                <w:sz w:val="18"/>
                <w:szCs w:val="18"/>
              </w:rPr>
            </w:pPr>
            <w:hyperlink r:id="rId18" w:history="1">
              <w:r w:rsidRPr="00574DEB">
                <w:rPr>
                  <w:rStyle w:val="Hyperlink"/>
                  <w:sz w:val="18"/>
                  <w:szCs w:val="18"/>
                </w:rPr>
                <w:t>Aalborg Historiske Museum</w:t>
              </w:r>
            </w:hyperlink>
          </w:p>
          <w:p w:rsidR="00DC1A77" w:rsidRDefault="00DC1A77" w:rsidP="00534684">
            <w:pPr>
              <w:pStyle w:val="Ingenafstand"/>
            </w:pPr>
          </w:p>
          <w:p w:rsidR="00DC1A77" w:rsidRDefault="00DC1A77" w:rsidP="00534684">
            <w:pPr>
              <w:pStyle w:val="Ingenafstand"/>
              <w:rPr>
                <w:sz w:val="18"/>
                <w:szCs w:val="18"/>
              </w:rPr>
            </w:pPr>
            <w:hyperlink r:id="rId19" w:history="1">
              <w:r w:rsidRPr="00023C28">
                <w:rPr>
                  <w:rStyle w:val="Hyperlink"/>
                  <w:sz w:val="18"/>
                  <w:szCs w:val="18"/>
                </w:rPr>
                <w:t>Hals Museum</w:t>
              </w:r>
            </w:hyperlink>
          </w:p>
          <w:p w:rsidR="00DC1A77" w:rsidRDefault="00DC1A77" w:rsidP="00534684">
            <w:pPr>
              <w:pStyle w:val="Ingenafstand"/>
            </w:pPr>
          </w:p>
          <w:p w:rsidR="00DC1A77" w:rsidRDefault="00DC1A77" w:rsidP="00534684">
            <w:pPr>
              <w:pStyle w:val="Ingenafstand"/>
              <w:rPr>
                <w:sz w:val="18"/>
                <w:szCs w:val="18"/>
              </w:rPr>
            </w:pPr>
            <w:hyperlink r:id="rId20" w:history="1">
              <w:r w:rsidRPr="00023C28">
                <w:rPr>
                  <w:rStyle w:val="Hyperlink"/>
                  <w:sz w:val="18"/>
                  <w:szCs w:val="18"/>
                </w:rPr>
                <w:t xml:space="preserve">Hadsund </w:t>
              </w:r>
              <w:proofErr w:type="spellStart"/>
              <w:r w:rsidRPr="00023C28">
                <w:rPr>
                  <w:rStyle w:val="Hyperlink"/>
                  <w:sz w:val="18"/>
                  <w:szCs w:val="18"/>
                </w:rPr>
                <w:t>Egnsamling</w:t>
              </w:r>
              <w:proofErr w:type="spellEnd"/>
            </w:hyperlink>
          </w:p>
          <w:p w:rsidR="00DC1A77" w:rsidRPr="006C3096" w:rsidRDefault="00DC1A77" w:rsidP="00534684">
            <w:pPr>
              <w:pStyle w:val="Ingenafstand"/>
            </w:pPr>
          </w:p>
        </w:tc>
        <w:tc>
          <w:tcPr>
            <w:tcW w:w="1250" w:type="pct"/>
          </w:tcPr>
          <w:p w:rsidR="00DC1A77" w:rsidRDefault="00DC1A77" w:rsidP="00534684">
            <w:pPr>
              <w:pStyle w:val="Ingenafstand"/>
              <w:rPr>
                <w:sz w:val="18"/>
                <w:szCs w:val="18"/>
              </w:rPr>
            </w:pPr>
            <w:hyperlink r:id="rId21" w:history="1">
              <w:r w:rsidRPr="00023C28">
                <w:rPr>
                  <w:rStyle w:val="Hyperlink"/>
                  <w:sz w:val="18"/>
                  <w:szCs w:val="18"/>
                </w:rPr>
                <w:t>Spøttrup Borg</w:t>
              </w:r>
            </w:hyperlink>
          </w:p>
          <w:p w:rsidR="00DC1A77" w:rsidRDefault="00DC1A77" w:rsidP="00534684">
            <w:pPr>
              <w:pStyle w:val="Ingenafstand"/>
            </w:pPr>
          </w:p>
          <w:p w:rsidR="00DC1A77" w:rsidRPr="00824989" w:rsidRDefault="00DC1A77" w:rsidP="00534684">
            <w:pPr>
              <w:pStyle w:val="Ingenafstand"/>
            </w:pPr>
          </w:p>
          <w:p w:rsidR="00DC1A77" w:rsidRPr="006F7A6D" w:rsidRDefault="00DC1A77" w:rsidP="00534684">
            <w:pPr>
              <w:pStyle w:val="Ingenafstand"/>
            </w:pPr>
          </w:p>
          <w:p w:rsidR="00DC1A77" w:rsidRPr="006F7A6D" w:rsidRDefault="00DC1A77" w:rsidP="00534684">
            <w:pPr>
              <w:pStyle w:val="Ingenafstand"/>
            </w:pPr>
          </w:p>
        </w:tc>
        <w:tc>
          <w:tcPr>
            <w:tcW w:w="1250" w:type="pct"/>
          </w:tcPr>
          <w:p w:rsidR="00DC1A77" w:rsidRDefault="00DC1A77" w:rsidP="00534684">
            <w:pPr>
              <w:pStyle w:val="Ingenafstand"/>
              <w:rPr>
                <w:sz w:val="18"/>
                <w:szCs w:val="18"/>
              </w:rPr>
            </w:pPr>
            <w:hyperlink r:id="rId22" w:history="1">
              <w:r w:rsidRPr="00023C28">
                <w:rPr>
                  <w:rStyle w:val="Hyperlink"/>
                  <w:sz w:val="18"/>
                  <w:szCs w:val="18"/>
                </w:rPr>
                <w:t>Kulturmuseet Spinderihallerne</w:t>
              </w:r>
            </w:hyperlink>
          </w:p>
          <w:p w:rsidR="00DC1A77" w:rsidRDefault="00DC1A77" w:rsidP="00534684">
            <w:pPr>
              <w:pStyle w:val="Ingenafstand"/>
            </w:pPr>
          </w:p>
          <w:p w:rsidR="00DC1A77" w:rsidRDefault="00DC1A77" w:rsidP="00534684">
            <w:pPr>
              <w:pStyle w:val="Ingenafstand"/>
              <w:rPr>
                <w:sz w:val="18"/>
                <w:szCs w:val="18"/>
              </w:rPr>
            </w:pPr>
            <w:hyperlink r:id="rId23" w:history="1">
              <w:r w:rsidRPr="00023C28">
                <w:rPr>
                  <w:rStyle w:val="Hyperlink"/>
                  <w:sz w:val="18"/>
                  <w:szCs w:val="18"/>
                </w:rPr>
                <w:t>Den Gamle By</w:t>
              </w:r>
            </w:hyperlink>
          </w:p>
          <w:p w:rsidR="00DC1A77" w:rsidRDefault="00DC1A77" w:rsidP="00534684">
            <w:pPr>
              <w:pStyle w:val="Ingenafstand"/>
            </w:pPr>
          </w:p>
          <w:p w:rsidR="00DC1A77" w:rsidRDefault="00DC1A77" w:rsidP="00534684">
            <w:pPr>
              <w:pStyle w:val="Ingenafstand"/>
              <w:rPr>
                <w:sz w:val="18"/>
                <w:szCs w:val="18"/>
              </w:rPr>
            </w:pPr>
            <w:hyperlink r:id="rId24" w:history="1">
              <w:r w:rsidRPr="00574DEB">
                <w:rPr>
                  <w:rStyle w:val="Hyperlink"/>
                  <w:sz w:val="18"/>
                  <w:szCs w:val="18"/>
                </w:rPr>
                <w:t>Gammel Estrup</w:t>
              </w:r>
            </w:hyperlink>
          </w:p>
          <w:p w:rsidR="00DC1A77" w:rsidRDefault="00DC1A77" w:rsidP="00534684">
            <w:pPr>
              <w:pStyle w:val="Ingenafstand"/>
            </w:pPr>
          </w:p>
          <w:p w:rsidR="00DC1A77" w:rsidRPr="00BE0A31" w:rsidRDefault="00DC1A77" w:rsidP="00534684">
            <w:pPr>
              <w:pStyle w:val="Ingenafstand"/>
              <w:rPr>
                <w:rStyle w:val="Hyperlink"/>
                <w:sz w:val="18"/>
                <w:szCs w:val="18"/>
              </w:rPr>
            </w:pPr>
            <w:r>
              <w:fldChar w:fldCharType="begin"/>
            </w:r>
            <w:r>
              <w:instrText xml:space="preserve"> HYPERLINK "https://museumoj.randers.dk/besoeg/åbningstider-og-adresser/det-gamle-raadhus-og-siamesisk-samling/" </w:instrText>
            </w:r>
            <w:r>
              <w:fldChar w:fldCharType="separate"/>
            </w:r>
            <w:r w:rsidRPr="00BE0A31">
              <w:rPr>
                <w:rStyle w:val="Hyperlink"/>
                <w:sz w:val="18"/>
                <w:szCs w:val="18"/>
              </w:rPr>
              <w:t>Det Gamle Rådhus Ebeltoft</w:t>
            </w:r>
          </w:p>
          <w:p w:rsidR="00DC1A77" w:rsidRDefault="00DC1A77" w:rsidP="00534684">
            <w:pPr>
              <w:pStyle w:val="Ingenafstand"/>
            </w:pPr>
            <w:r>
              <w:fldChar w:fldCharType="end"/>
            </w:r>
          </w:p>
          <w:p w:rsidR="00DC1A77" w:rsidRPr="006C3096" w:rsidRDefault="00DC1A77" w:rsidP="00534684">
            <w:pPr>
              <w:pStyle w:val="Ingenafstand"/>
            </w:pPr>
          </w:p>
          <w:p w:rsidR="00DC1A77" w:rsidRPr="006F7A6D" w:rsidRDefault="00DC1A77" w:rsidP="00534684">
            <w:pPr>
              <w:pStyle w:val="Ingenafstand"/>
            </w:pPr>
          </w:p>
        </w:tc>
        <w:tc>
          <w:tcPr>
            <w:tcW w:w="1250" w:type="pct"/>
          </w:tcPr>
          <w:p w:rsidR="00DC1A77" w:rsidRDefault="00DC1A77" w:rsidP="00534684">
            <w:pPr>
              <w:pStyle w:val="Ingenafstand"/>
              <w:rPr>
                <w:sz w:val="18"/>
                <w:szCs w:val="18"/>
              </w:rPr>
            </w:pPr>
            <w:hyperlink r:id="rId25" w:history="1">
              <w:r w:rsidRPr="00023C28">
                <w:rPr>
                  <w:rStyle w:val="Hyperlink"/>
                  <w:sz w:val="18"/>
                  <w:szCs w:val="18"/>
                </w:rPr>
                <w:t>Ribe Domkirkemuseum</w:t>
              </w:r>
            </w:hyperlink>
          </w:p>
          <w:p w:rsidR="00DC1A77" w:rsidRPr="00527DFF" w:rsidRDefault="00DC1A77" w:rsidP="00534684">
            <w:pPr>
              <w:pStyle w:val="Ingenafstand"/>
            </w:pPr>
          </w:p>
          <w:p w:rsidR="00DC1A77" w:rsidRPr="00527DFF" w:rsidRDefault="00DC1A77" w:rsidP="00534684">
            <w:pPr>
              <w:pStyle w:val="Ingenafstand"/>
            </w:pPr>
            <w:hyperlink r:id="rId26" w:history="1">
              <w:r w:rsidRPr="00527DFF">
                <w:rPr>
                  <w:rStyle w:val="Hyperlink"/>
                  <w:sz w:val="18"/>
                  <w:szCs w:val="18"/>
                </w:rPr>
                <w:t>Museum Sønderjylland</w:t>
              </w:r>
            </w:hyperlink>
          </w:p>
          <w:p w:rsidR="00DC1A77" w:rsidRPr="006F7A6D" w:rsidRDefault="00DC1A77" w:rsidP="00534684">
            <w:pPr>
              <w:pStyle w:val="Ingenafstand"/>
            </w:pPr>
          </w:p>
          <w:p w:rsidR="00DC1A77" w:rsidRPr="006F7A6D" w:rsidRDefault="00DC1A77" w:rsidP="00534684">
            <w:pPr>
              <w:pStyle w:val="Ingenafstand"/>
            </w:pPr>
          </w:p>
          <w:p w:rsidR="00DC1A77" w:rsidRPr="006F7A6D" w:rsidRDefault="00DC1A77" w:rsidP="00534684">
            <w:pPr>
              <w:pStyle w:val="Ingenafstand"/>
            </w:pPr>
          </w:p>
        </w:tc>
      </w:tr>
    </w:tbl>
    <w:p w:rsidR="00DC1A77" w:rsidRDefault="00DC1A77" w:rsidP="00DC1A77">
      <w:pPr>
        <w:pStyle w:val="Ingenafstand"/>
      </w:pPr>
    </w:p>
    <w:p w:rsidR="00DC1A77" w:rsidRPr="00045BE0" w:rsidRDefault="00DC1A77" w:rsidP="00DC1A77">
      <w:pPr>
        <w:pStyle w:val="Overskrift3"/>
      </w:pPr>
      <w:r w:rsidRPr="00045BE0">
        <w:t>Museer Øerne</w:t>
      </w:r>
    </w:p>
    <w:tbl>
      <w:tblPr>
        <w:tblStyle w:val="Tabel-Gitter"/>
        <w:tblW w:w="3494" w:type="pct"/>
        <w:tblLook w:val="04A0" w:firstRow="1" w:lastRow="0" w:firstColumn="1" w:lastColumn="0" w:noHBand="0" w:noVBand="1"/>
      </w:tblPr>
      <w:tblGrid>
        <w:gridCol w:w="2296"/>
        <w:gridCol w:w="2296"/>
        <w:gridCol w:w="2294"/>
      </w:tblGrid>
      <w:tr w:rsidR="00DC1A77" w:rsidRPr="006F7A6D" w:rsidTr="00534684">
        <w:tc>
          <w:tcPr>
            <w:tcW w:w="1667" w:type="pct"/>
          </w:tcPr>
          <w:p w:rsidR="00DC1A77" w:rsidRPr="006F7A6D" w:rsidRDefault="00DC1A77" w:rsidP="00534684">
            <w:pPr>
              <w:pStyle w:val="Ingenafstand"/>
            </w:pPr>
          </w:p>
          <w:p w:rsidR="00DC1A77" w:rsidRPr="006F7A6D" w:rsidRDefault="00DC1A77" w:rsidP="00534684">
            <w:pPr>
              <w:pStyle w:val="Ingenafstand"/>
            </w:pPr>
            <w:r w:rsidRPr="006F7A6D">
              <w:t xml:space="preserve">Fyn og øerne </w:t>
            </w:r>
          </w:p>
        </w:tc>
        <w:tc>
          <w:tcPr>
            <w:tcW w:w="1667" w:type="pct"/>
          </w:tcPr>
          <w:p w:rsidR="00DC1A77" w:rsidRPr="006F7A6D" w:rsidRDefault="00DC1A77" w:rsidP="00534684">
            <w:pPr>
              <w:pStyle w:val="Ingenafstand"/>
            </w:pPr>
          </w:p>
          <w:p w:rsidR="00DC1A77" w:rsidRPr="006F7A6D" w:rsidRDefault="00DC1A77" w:rsidP="00534684">
            <w:pPr>
              <w:pStyle w:val="Ingenafstand"/>
            </w:pPr>
            <w:r w:rsidRPr="006F7A6D">
              <w:t>Syd- og Vestsjælland samt Lolland Falster</w:t>
            </w:r>
          </w:p>
          <w:p w:rsidR="00DC1A77" w:rsidRPr="006F7A6D" w:rsidRDefault="00DC1A77" w:rsidP="00534684">
            <w:pPr>
              <w:pStyle w:val="Ingenafstand"/>
            </w:pPr>
          </w:p>
        </w:tc>
        <w:tc>
          <w:tcPr>
            <w:tcW w:w="1667" w:type="pct"/>
          </w:tcPr>
          <w:p w:rsidR="00DC1A77" w:rsidRPr="006F7A6D" w:rsidRDefault="00DC1A77" w:rsidP="00534684">
            <w:pPr>
              <w:pStyle w:val="Ingenafstand"/>
            </w:pPr>
          </w:p>
          <w:p w:rsidR="00DC1A77" w:rsidRPr="006F7A6D" w:rsidRDefault="00DC1A77" w:rsidP="00534684">
            <w:pPr>
              <w:pStyle w:val="Ingenafstand"/>
            </w:pPr>
            <w:r w:rsidRPr="006F7A6D">
              <w:t>Nordsjælland og København</w:t>
            </w:r>
          </w:p>
        </w:tc>
      </w:tr>
      <w:tr w:rsidR="00DC1A77" w:rsidRPr="006F7A6D" w:rsidTr="00534684">
        <w:tc>
          <w:tcPr>
            <w:tcW w:w="1667" w:type="pct"/>
          </w:tcPr>
          <w:p w:rsidR="00DC1A77" w:rsidRDefault="00DC1A77" w:rsidP="00534684">
            <w:pPr>
              <w:pStyle w:val="Ingenafstand"/>
              <w:rPr>
                <w:sz w:val="18"/>
                <w:szCs w:val="18"/>
              </w:rPr>
            </w:pPr>
            <w:hyperlink r:id="rId27" w:history="1">
              <w:r w:rsidRPr="009D0CED">
                <w:rPr>
                  <w:rStyle w:val="Hyperlink"/>
                  <w:sz w:val="18"/>
                  <w:szCs w:val="18"/>
                </w:rPr>
                <w:t>Nyborg Slot</w:t>
              </w:r>
            </w:hyperlink>
          </w:p>
          <w:p w:rsidR="00DC1A77" w:rsidRPr="006C3096" w:rsidRDefault="00DC1A77" w:rsidP="00534684">
            <w:pPr>
              <w:pStyle w:val="Ingenafstand"/>
            </w:pPr>
          </w:p>
          <w:p w:rsidR="00DC1A77" w:rsidRDefault="00DC1A77" w:rsidP="00534684">
            <w:pPr>
              <w:pStyle w:val="Ingenafstand"/>
              <w:rPr>
                <w:sz w:val="18"/>
                <w:szCs w:val="18"/>
              </w:rPr>
            </w:pPr>
            <w:hyperlink r:id="rId28" w:history="1">
              <w:proofErr w:type="spellStart"/>
              <w:r w:rsidRPr="009D0CED">
                <w:rPr>
                  <w:rStyle w:val="Hyperlink"/>
                  <w:sz w:val="18"/>
                  <w:szCs w:val="18"/>
                </w:rPr>
                <w:t>Møntergården</w:t>
              </w:r>
              <w:proofErr w:type="spellEnd"/>
            </w:hyperlink>
            <w:r>
              <w:rPr>
                <w:sz w:val="18"/>
                <w:szCs w:val="18"/>
              </w:rPr>
              <w:t xml:space="preserve"> Odense</w:t>
            </w:r>
          </w:p>
          <w:p w:rsidR="00DC1A77" w:rsidRPr="009D0CED" w:rsidRDefault="00DC1A77" w:rsidP="00534684">
            <w:pPr>
              <w:pStyle w:val="Ingenafstand"/>
            </w:pPr>
          </w:p>
          <w:p w:rsidR="00DC1A77" w:rsidRPr="006F7A6D" w:rsidRDefault="00DC1A77" w:rsidP="00534684">
            <w:pPr>
              <w:pStyle w:val="Ingenafstand"/>
            </w:pPr>
          </w:p>
        </w:tc>
        <w:tc>
          <w:tcPr>
            <w:tcW w:w="1667" w:type="pct"/>
          </w:tcPr>
          <w:p w:rsidR="00DC1A77" w:rsidRPr="00574DEB" w:rsidRDefault="00DC1A77" w:rsidP="00534684">
            <w:pPr>
              <w:pStyle w:val="Ingenafstand"/>
            </w:pPr>
            <w:hyperlink r:id="rId29" w:history="1">
              <w:r w:rsidRPr="0060738D">
                <w:rPr>
                  <w:rStyle w:val="Hyperlink"/>
                  <w:sz w:val="18"/>
                  <w:szCs w:val="18"/>
                </w:rPr>
                <w:t>Skælskør Bymuseum</w:t>
              </w:r>
            </w:hyperlink>
          </w:p>
          <w:p w:rsidR="00DC1A77" w:rsidRPr="006F7A6D" w:rsidRDefault="00DC1A77" w:rsidP="00534684">
            <w:pPr>
              <w:pStyle w:val="Ingenafstand"/>
            </w:pPr>
          </w:p>
          <w:p w:rsidR="00DC1A77" w:rsidRPr="006F7A6D" w:rsidRDefault="00DC1A77" w:rsidP="00534684">
            <w:pPr>
              <w:pStyle w:val="Ingenafstand"/>
            </w:pPr>
          </w:p>
        </w:tc>
        <w:tc>
          <w:tcPr>
            <w:tcW w:w="1667" w:type="pct"/>
          </w:tcPr>
          <w:p w:rsidR="00DC1A77" w:rsidRDefault="00DC1A77" w:rsidP="00534684">
            <w:pPr>
              <w:pStyle w:val="Ingenafstand"/>
              <w:rPr>
                <w:sz w:val="18"/>
                <w:szCs w:val="18"/>
              </w:rPr>
            </w:pPr>
            <w:hyperlink r:id="rId30" w:history="1">
              <w:r w:rsidRPr="00574DEB">
                <w:rPr>
                  <w:rStyle w:val="Hyperlink"/>
                  <w:sz w:val="18"/>
                  <w:szCs w:val="18"/>
                </w:rPr>
                <w:t>Frederiksborg Slot</w:t>
              </w:r>
            </w:hyperlink>
          </w:p>
          <w:p w:rsidR="00DC1A77" w:rsidRPr="00574DEB" w:rsidRDefault="00DC1A77" w:rsidP="00534684">
            <w:pPr>
              <w:pStyle w:val="Ingenafstand"/>
            </w:pPr>
          </w:p>
          <w:p w:rsidR="00DC1A77" w:rsidRPr="00574DEB" w:rsidRDefault="00DC1A77" w:rsidP="00534684">
            <w:pPr>
              <w:pStyle w:val="Ingenafstand"/>
              <w:rPr>
                <w:sz w:val="18"/>
                <w:szCs w:val="18"/>
              </w:rPr>
            </w:pPr>
            <w:hyperlink r:id="rId31" w:history="1">
              <w:r w:rsidRPr="00BE0A31">
                <w:rPr>
                  <w:rStyle w:val="Hyperlink"/>
                  <w:sz w:val="18"/>
                  <w:szCs w:val="18"/>
                </w:rPr>
                <w:t>Kronborg Slot</w:t>
              </w:r>
            </w:hyperlink>
          </w:p>
          <w:p w:rsidR="00DC1A77" w:rsidRDefault="00DC1A77" w:rsidP="00534684">
            <w:pPr>
              <w:pStyle w:val="Ingenafstand"/>
            </w:pPr>
          </w:p>
          <w:p w:rsidR="00DC1A77" w:rsidRDefault="00DC1A77" w:rsidP="00534684">
            <w:pPr>
              <w:pStyle w:val="Ingenafstand"/>
              <w:rPr>
                <w:sz w:val="18"/>
                <w:szCs w:val="18"/>
              </w:rPr>
            </w:pPr>
            <w:hyperlink r:id="rId32" w:history="1">
              <w:r w:rsidRPr="00A549CE">
                <w:rPr>
                  <w:rStyle w:val="Hyperlink"/>
                  <w:sz w:val="18"/>
                  <w:szCs w:val="18"/>
                </w:rPr>
                <w:t>Christiansborg Slot</w:t>
              </w:r>
            </w:hyperlink>
          </w:p>
          <w:p w:rsidR="00DC1A77" w:rsidRDefault="00DC1A77" w:rsidP="00534684">
            <w:pPr>
              <w:pStyle w:val="Ingenafstand"/>
            </w:pPr>
          </w:p>
          <w:p w:rsidR="00DC1A77" w:rsidRPr="00A549CE" w:rsidRDefault="00DC1A77" w:rsidP="00534684">
            <w:pPr>
              <w:pStyle w:val="Ingenafstand"/>
            </w:pPr>
          </w:p>
          <w:p w:rsidR="00DC1A77" w:rsidRPr="006F7A6D" w:rsidRDefault="00DC1A77" w:rsidP="00534684">
            <w:pPr>
              <w:pStyle w:val="Ingenafstand"/>
            </w:pPr>
          </w:p>
        </w:tc>
      </w:tr>
    </w:tbl>
    <w:p w:rsidR="00DC1A77" w:rsidRPr="006F7A6D" w:rsidRDefault="00DC1A77" w:rsidP="00DC1A77"/>
    <w:p w:rsidR="00DC1A77" w:rsidRPr="00FC181E" w:rsidRDefault="00DC1A77" w:rsidP="00DC1A77">
      <w:pPr>
        <w:pStyle w:val="Ingenafstand"/>
      </w:pPr>
      <w:r w:rsidRPr="00FC181E">
        <w:t>Hvordan finder jeg ud af, hvad museet kan tilbyde?</w:t>
      </w:r>
    </w:p>
    <w:p w:rsidR="00DC1A77" w:rsidRPr="00B91909" w:rsidRDefault="00DC1A77" w:rsidP="00DC1A77">
      <w:pPr>
        <w:pStyle w:val="Listeafsnit"/>
        <w:numPr>
          <w:ilvl w:val="0"/>
          <w:numId w:val="4"/>
        </w:numPr>
        <w:rPr>
          <w:b/>
        </w:rPr>
      </w:pPr>
      <w:r w:rsidRPr="00FC181E">
        <w:t>Der er mange portaler, både kommunale og nationale, som forsøger at give et overblik over allerede tilrettelagte tilbud</w:t>
      </w:r>
      <w:r>
        <w:t xml:space="preserve">. Du kan bruge de </w:t>
      </w:r>
      <w:r w:rsidRPr="00FC181E">
        <w:t>kommunale</w:t>
      </w:r>
      <w:r>
        <w:t xml:space="preserve"> platforme eller finde forløb på</w:t>
      </w:r>
      <w:r w:rsidRPr="00FC181E">
        <w:t xml:space="preserve"> </w:t>
      </w:r>
      <w:hyperlink r:id="rId33" w:history="1">
        <w:r w:rsidRPr="00E66EDF">
          <w:rPr>
            <w:rStyle w:val="Hyperlink"/>
          </w:rPr>
          <w:t>www.skoletjenesten.dk</w:t>
        </w:r>
      </w:hyperlink>
      <w:r>
        <w:t xml:space="preserve">, der har udviklet et </w:t>
      </w:r>
      <w:r w:rsidRPr="00B91909">
        <w:rPr>
          <w:i/>
        </w:rPr>
        <w:t>Historier om Danmark</w:t>
      </w:r>
      <w:r>
        <w:t xml:space="preserve"> temasite.</w:t>
      </w:r>
    </w:p>
    <w:p w:rsidR="00DC1A77" w:rsidRDefault="00DC1A77" w:rsidP="00DC1A77">
      <w:pPr>
        <w:pStyle w:val="Listeafsnit"/>
        <w:numPr>
          <w:ilvl w:val="0"/>
          <w:numId w:val="4"/>
        </w:numPr>
      </w:pPr>
      <w:r w:rsidRPr="00FC181E">
        <w:t>Du kan også kontakte museet direkte. Oplysninger til relevante formidlingspersoner findes på museets hjemmeside</w:t>
      </w:r>
      <w:r>
        <w:t>.</w:t>
      </w:r>
    </w:p>
    <w:p w:rsidR="00DC1A77" w:rsidRDefault="00DC1A77" w:rsidP="00DC1A77">
      <w:pPr>
        <w:pStyle w:val="Listeafsnit"/>
        <w:numPr>
          <w:ilvl w:val="0"/>
          <w:numId w:val="4"/>
        </w:numPr>
      </w:pPr>
      <w:r w:rsidRPr="00FC181E">
        <w:t>Brug din PLC-vejleder eller åben-skole-ambassadør på skolen</w:t>
      </w:r>
      <w:r>
        <w:t>,</w:t>
      </w:r>
      <w:r w:rsidRPr="004071B5">
        <w:t xml:space="preserve"> </w:t>
      </w:r>
      <w:r w:rsidRPr="00FC181E">
        <w:t>hvis I har en</w:t>
      </w:r>
      <w:r>
        <w:t>.</w:t>
      </w:r>
      <w:r>
        <w:br w:type="page"/>
      </w:r>
    </w:p>
    <w:p w:rsidR="00DC1A77" w:rsidRPr="00926DC9" w:rsidRDefault="00DC1A77" w:rsidP="00DC1A77">
      <w:pPr>
        <w:pStyle w:val="Overskrift2"/>
      </w:pPr>
      <w:r w:rsidRPr="00926DC9">
        <w:lastRenderedPageBreak/>
        <w:t>Bilag 1</w:t>
      </w:r>
      <w:r>
        <w:t>a</w:t>
      </w:r>
    </w:p>
    <w:p w:rsidR="00DC1A77" w:rsidRDefault="00DC1A77" w:rsidP="00DC1A77">
      <w:pPr>
        <w:pStyle w:val="Overskrift2"/>
      </w:pPr>
      <w:r>
        <w:t>Til læreren</w:t>
      </w:r>
    </w:p>
    <w:p w:rsidR="00DC1A77" w:rsidRDefault="00DC1A77" w:rsidP="00DC1A77"/>
    <w:p w:rsidR="00DC1A77" w:rsidRPr="00F23A32" w:rsidRDefault="00DC1A77" w:rsidP="00DC1A77">
      <w:pPr>
        <w:rPr>
          <w:b/>
          <w:sz w:val="24"/>
          <w:szCs w:val="24"/>
        </w:rPr>
      </w:pPr>
      <w:r w:rsidRPr="00F23A32">
        <w:rPr>
          <w:b/>
          <w:sz w:val="24"/>
          <w:szCs w:val="24"/>
        </w:rPr>
        <w:t>I gang med forløbet</w:t>
      </w:r>
    </w:p>
    <w:p w:rsidR="00DC1A77" w:rsidRPr="00B97ACE" w:rsidRDefault="00DC1A77" w:rsidP="00DC1A77">
      <w:pPr>
        <w:rPr>
          <w:b/>
        </w:rPr>
      </w:pPr>
      <w:r w:rsidRPr="00006381">
        <w:t xml:space="preserve">Elevernes forhåndsviden </w:t>
      </w:r>
      <w:r w:rsidRPr="00B97ACE">
        <w:rPr>
          <w:b/>
        </w:rPr>
        <w:t xml:space="preserve">- </w:t>
      </w:r>
      <w:r w:rsidRPr="00B97ACE">
        <w:t>Eleverne udfylder et VØL-skema. Se elevark Modul 1.</w:t>
      </w:r>
    </w:p>
    <w:p w:rsidR="00DC1A77" w:rsidRPr="00B97ACE" w:rsidRDefault="00DC1A77" w:rsidP="00DC1A77">
      <w:r w:rsidRPr="00B97ACE">
        <w:t>Eleverne ved måske– eller tror de ved</w:t>
      </w:r>
      <w:r>
        <w:t xml:space="preserve"> – noget om reformationen og renæssancen</w:t>
      </w:r>
      <w:r w:rsidRPr="00B97ACE">
        <w:t xml:space="preserve">. I grupper kan eleverne drøfte nedenstående </w:t>
      </w:r>
      <w:r>
        <w:t>og udfylde elevarket</w:t>
      </w:r>
      <w:r w:rsidRPr="00B97ACE">
        <w:t>.</w:t>
      </w:r>
    </w:p>
    <w:p w:rsidR="00DC1A77" w:rsidRPr="00B97ACE" w:rsidRDefault="00DC1A77" w:rsidP="00DC1A77">
      <w:pPr>
        <w:pStyle w:val="Listeafsnit"/>
        <w:numPr>
          <w:ilvl w:val="0"/>
          <w:numId w:val="8"/>
        </w:numPr>
        <w:spacing w:after="0"/>
      </w:pPr>
      <w:r w:rsidRPr="00B97ACE">
        <w:t xml:space="preserve">Hvad ved vi i forvejen om </w:t>
      </w:r>
      <w:r>
        <w:t>reformationen og renæssancen</w:t>
      </w:r>
      <w:r w:rsidRPr="00B97ACE">
        <w:t>?</w:t>
      </w:r>
    </w:p>
    <w:p w:rsidR="00DC1A77" w:rsidRPr="00B97ACE" w:rsidRDefault="00DC1A77" w:rsidP="00DC1A77">
      <w:pPr>
        <w:pStyle w:val="Listeafsnit"/>
        <w:numPr>
          <w:ilvl w:val="0"/>
          <w:numId w:val="8"/>
        </w:numPr>
        <w:spacing w:after="0"/>
      </w:pPr>
      <w:r w:rsidRPr="00B97ACE">
        <w:t xml:space="preserve">Hvad tror vi, at vi ved om </w:t>
      </w:r>
      <w:r>
        <w:t>reformationen og renæssancen</w:t>
      </w:r>
      <w:r w:rsidRPr="00B97ACE">
        <w:t>?</w:t>
      </w:r>
    </w:p>
    <w:p w:rsidR="00DC1A77" w:rsidRPr="00B97ACE" w:rsidRDefault="00DC1A77" w:rsidP="00DC1A77">
      <w:pPr>
        <w:pStyle w:val="Listeafsnit"/>
        <w:numPr>
          <w:ilvl w:val="0"/>
          <w:numId w:val="8"/>
        </w:numPr>
        <w:spacing w:after="0"/>
      </w:pPr>
      <w:r w:rsidRPr="00B97ACE">
        <w:t xml:space="preserve">Hvad ønsker vi at finde ud af om </w:t>
      </w:r>
      <w:r>
        <w:t>reformationen og renæssancen</w:t>
      </w:r>
      <w:r w:rsidRPr="00B97ACE">
        <w:t xml:space="preserve">? (Skriv som spørgsmål) </w:t>
      </w:r>
    </w:p>
    <w:p w:rsidR="00DC1A77" w:rsidRDefault="00DC1A77" w:rsidP="00DC1A77">
      <w:pPr>
        <w:pStyle w:val="Listeafsnit"/>
        <w:numPr>
          <w:ilvl w:val="0"/>
          <w:numId w:val="8"/>
        </w:numPr>
        <w:spacing w:after="0"/>
      </w:pPr>
      <w:r w:rsidRPr="00B97ACE">
        <w:t>Hvordan kan vi mon finde ud af det?</w:t>
      </w:r>
    </w:p>
    <w:p w:rsidR="00DC1A77" w:rsidRDefault="00DC1A77" w:rsidP="00DC1A77">
      <w:pPr>
        <w:pStyle w:val="Listeafsnit"/>
        <w:spacing w:after="0"/>
        <w:ind w:left="360"/>
      </w:pPr>
    </w:p>
    <w:p w:rsidR="00DC1A77" w:rsidRDefault="00DC1A77" w:rsidP="00DC1A77">
      <w:r>
        <w:t>Undervisningsforløbets overordnede problemstilling er delt i to, men VØL-skemaets spørgsmål til elevernes forhåndsviden om reformation og renæssance står i samme spørgsmål. Det er op til læreren, om eleverne reflekterer over de to emner samtidig eller om eleverne forsøger at sætte ord på dem enkeltvis.</w:t>
      </w:r>
    </w:p>
    <w:p w:rsidR="00DC1A77" w:rsidRPr="00D24285" w:rsidRDefault="00DC1A77" w:rsidP="00DC1A77">
      <w:pPr>
        <w:pStyle w:val="Ingenafstand"/>
      </w:pPr>
    </w:p>
    <w:p w:rsidR="00DC1A77" w:rsidRPr="00F23A32" w:rsidRDefault="00DC1A77" w:rsidP="00DC1A77">
      <w:pPr>
        <w:pStyle w:val="Ingenafstand"/>
      </w:pPr>
      <w:r w:rsidRPr="00F23A32">
        <w:t>Gruppearbejde:</w:t>
      </w:r>
    </w:p>
    <w:p w:rsidR="00DC1A77" w:rsidRPr="00D24285" w:rsidRDefault="00DC1A77" w:rsidP="00DC1A77">
      <w:r w:rsidRPr="00D24285">
        <w:t xml:space="preserve">En elev i gruppen interviewer og filmer (evt. en anden der filmer afhængig af gruppestørrelsen) de andre ud fra spørgsmålene ”Hvad tænker du på, når du hører ordet tro og hvilke religioner kender du?” Interviews kan evt. afspilles på klassen, hvis visning er muligt på </w:t>
      </w:r>
      <w:proofErr w:type="spellStart"/>
      <w:r w:rsidRPr="00D24285">
        <w:t>whiteboard</w:t>
      </w:r>
      <w:proofErr w:type="spellEnd"/>
      <w:r w:rsidRPr="00D24285">
        <w:t>.</w:t>
      </w:r>
    </w:p>
    <w:p w:rsidR="00DC1A77" w:rsidRPr="0075115B" w:rsidRDefault="00DC1A77" w:rsidP="00DC1A77">
      <w:pPr>
        <w:rPr>
          <w:b/>
          <w:color w:val="FF0000"/>
        </w:rPr>
      </w:pPr>
      <w:r>
        <w:t>Ved afslutningen af undervisningsforløbet</w:t>
      </w:r>
      <w:r w:rsidRPr="0075115B">
        <w:t xml:space="preserve"> udfyldes sidste kolonne i skemaet med spørgsmålene: Hvad har vi fundet ud af? Hvad har vi ikke fundet ud af?</w:t>
      </w:r>
    </w:p>
    <w:p w:rsidR="00DC1A77" w:rsidRDefault="00DC1A77" w:rsidP="00DC1A77">
      <w:pPr>
        <w:pStyle w:val="Ingenafstand"/>
      </w:pPr>
    </w:p>
    <w:p w:rsidR="00DC1A77" w:rsidRDefault="00DC1A77" w:rsidP="00DC1A77">
      <w:pPr>
        <w:pStyle w:val="Ingenafstand"/>
      </w:pPr>
    </w:p>
    <w:p w:rsidR="00DC1A77" w:rsidRDefault="00DC1A77" w:rsidP="00DC1A77">
      <w:pPr>
        <w:pStyle w:val="Ingenafstand"/>
      </w:pPr>
    </w:p>
    <w:p w:rsidR="00DC1A77" w:rsidRDefault="00DC1A77" w:rsidP="00DC1A77">
      <w:pPr>
        <w:pStyle w:val="Ingenafstand"/>
      </w:pPr>
    </w:p>
    <w:p w:rsidR="00DC1A77" w:rsidRDefault="00DC1A77" w:rsidP="00DC1A77">
      <w:pPr>
        <w:pStyle w:val="Ingenafstand"/>
      </w:pPr>
    </w:p>
    <w:p w:rsidR="00DC1A77" w:rsidRDefault="00DC1A77" w:rsidP="00DC1A77">
      <w:pPr>
        <w:pStyle w:val="Ingenafstand"/>
      </w:pPr>
    </w:p>
    <w:p w:rsidR="00DC1A77" w:rsidRDefault="00DC1A77" w:rsidP="00DC1A77">
      <w:pPr>
        <w:pStyle w:val="Ingenafstand"/>
      </w:pPr>
    </w:p>
    <w:p w:rsidR="00DC1A77" w:rsidRDefault="00DC1A77" w:rsidP="00DC1A77">
      <w:pPr>
        <w:pStyle w:val="Ingenafstand"/>
      </w:pPr>
    </w:p>
    <w:p w:rsidR="00DC1A77" w:rsidRDefault="00DC1A77" w:rsidP="00DC1A77">
      <w:pPr>
        <w:pStyle w:val="Ingenafstand"/>
      </w:pPr>
    </w:p>
    <w:p w:rsidR="00DC1A77" w:rsidRDefault="00DC1A77" w:rsidP="00DC1A77">
      <w:pPr>
        <w:pStyle w:val="Ingenafstand"/>
      </w:pPr>
    </w:p>
    <w:p w:rsidR="00DC1A77" w:rsidRDefault="00DC1A77" w:rsidP="00DC1A77">
      <w:pPr>
        <w:pStyle w:val="Ingenafstand"/>
      </w:pPr>
    </w:p>
    <w:p w:rsidR="00DC1A77" w:rsidRDefault="00DC1A77" w:rsidP="00DC1A77">
      <w:pPr>
        <w:rPr>
          <w:rFonts w:cs="Arial"/>
        </w:rPr>
      </w:pPr>
      <w:r>
        <w:br w:type="page"/>
      </w:r>
    </w:p>
    <w:p w:rsidR="00DC1A77" w:rsidRDefault="00DC1A77" w:rsidP="00DC1A77">
      <w:pPr>
        <w:pStyle w:val="Overskrift2"/>
        <w:sectPr w:rsidR="00DC1A77" w:rsidSect="00A1440F">
          <w:pgSz w:w="11906" w:h="16838"/>
          <w:pgMar w:top="1701" w:right="1134" w:bottom="1701" w:left="1134" w:header="709" w:footer="709" w:gutter="0"/>
          <w:cols w:space="708"/>
          <w:docGrid w:linePitch="360"/>
        </w:sectPr>
      </w:pPr>
    </w:p>
    <w:p w:rsidR="00DC1A77" w:rsidRPr="00926DC9" w:rsidRDefault="00DC1A77" w:rsidP="00DC1A77">
      <w:pPr>
        <w:pStyle w:val="Overskrift2"/>
      </w:pPr>
      <w:r w:rsidRPr="00926DC9">
        <w:lastRenderedPageBreak/>
        <w:t>Bilag 1</w:t>
      </w:r>
      <w:r>
        <w:t>a</w:t>
      </w:r>
    </w:p>
    <w:p w:rsidR="00DC1A77" w:rsidRDefault="00DC1A77" w:rsidP="00DC1A77">
      <w:pPr>
        <w:pStyle w:val="Overskrift2"/>
      </w:pPr>
      <w:r>
        <w:t>Til eleverne</w:t>
      </w:r>
    </w:p>
    <w:p w:rsidR="00DC1A77" w:rsidRDefault="00DC1A77" w:rsidP="00DC1A77">
      <w:pPr>
        <w:pStyle w:val="Ingenafstand"/>
      </w:pPr>
    </w:p>
    <w:p w:rsidR="00DC1A77" w:rsidRPr="00C36819" w:rsidRDefault="00DC1A77" w:rsidP="00DC1A77">
      <w:pPr>
        <w:pStyle w:val="Ingenafstand"/>
      </w:pPr>
      <w:r w:rsidRPr="00C36819">
        <w:t>Reformation og renæssance</w:t>
      </w:r>
    </w:p>
    <w:p w:rsidR="00DC1A77" w:rsidRDefault="00DC1A77" w:rsidP="00DC1A77"/>
    <w:p w:rsidR="00DC1A77" w:rsidRPr="00EB6E2B" w:rsidRDefault="00DC1A77" w:rsidP="00DC1A77">
      <w:r w:rsidRPr="00EB6E2B">
        <w:t>Elevernes navne: _______________________________________________</w:t>
      </w:r>
    </w:p>
    <w:p w:rsidR="00DC1A77" w:rsidRPr="00EB6E2B" w:rsidRDefault="00DC1A77" w:rsidP="00DC1A77"/>
    <w:tbl>
      <w:tblPr>
        <w:tblStyle w:val="Tabel-Gitter"/>
        <w:tblW w:w="0" w:type="auto"/>
        <w:tblLook w:val="04A0" w:firstRow="1" w:lastRow="0" w:firstColumn="1" w:lastColumn="0" w:noHBand="0" w:noVBand="1"/>
      </w:tblPr>
      <w:tblGrid>
        <w:gridCol w:w="2728"/>
        <w:gridCol w:w="2728"/>
        <w:gridCol w:w="2729"/>
        <w:gridCol w:w="2650"/>
        <w:gridCol w:w="2717"/>
      </w:tblGrid>
      <w:tr w:rsidR="00DC1A77" w:rsidRPr="00EB6E2B" w:rsidTr="00534684">
        <w:trPr>
          <w:trHeight w:val="1215"/>
        </w:trPr>
        <w:tc>
          <w:tcPr>
            <w:tcW w:w="2728" w:type="dxa"/>
          </w:tcPr>
          <w:p w:rsidR="00DC1A77" w:rsidRDefault="00DC1A77" w:rsidP="00534684">
            <w:r w:rsidRPr="001818AC">
              <w:t>Hvad ved vi i forvejen om</w:t>
            </w:r>
            <w:r>
              <w:t>:</w:t>
            </w:r>
          </w:p>
          <w:p w:rsidR="00DC1A77" w:rsidRDefault="00DC1A77" w:rsidP="00534684">
            <w:r>
              <w:t>- Reformationen?</w:t>
            </w:r>
          </w:p>
          <w:p w:rsidR="00DC1A77" w:rsidRPr="001818AC" w:rsidRDefault="00DC1A77" w:rsidP="00534684">
            <w:r>
              <w:t>- Renæssancen</w:t>
            </w:r>
            <w:r w:rsidRPr="001818AC">
              <w:t>?</w:t>
            </w:r>
          </w:p>
        </w:tc>
        <w:tc>
          <w:tcPr>
            <w:tcW w:w="2728" w:type="dxa"/>
          </w:tcPr>
          <w:p w:rsidR="00DC1A77" w:rsidRDefault="00DC1A77" w:rsidP="00534684">
            <w:r>
              <w:t>Hvad tror vi, at vi ved om:</w:t>
            </w:r>
          </w:p>
          <w:p w:rsidR="00DC1A77" w:rsidRDefault="00DC1A77" w:rsidP="00534684">
            <w:r>
              <w:t>- Reformationen?</w:t>
            </w:r>
          </w:p>
          <w:p w:rsidR="00DC1A77" w:rsidRPr="001818AC" w:rsidRDefault="00DC1A77" w:rsidP="00534684">
            <w:r>
              <w:t>- Renæssancen</w:t>
            </w:r>
            <w:r w:rsidRPr="001818AC">
              <w:t>?</w:t>
            </w:r>
          </w:p>
          <w:p w:rsidR="00DC1A77" w:rsidRPr="001818AC" w:rsidRDefault="00DC1A77" w:rsidP="00534684"/>
        </w:tc>
        <w:tc>
          <w:tcPr>
            <w:tcW w:w="2729" w:type="dxa"/>
          </w:tcPr>
          <w:p w:rsidR="00DC1A77" w:rsidRDefault="00DC1A77" w:rsidP="00534684">
            <w:r w:rsidRPr="001818AC">
              <w:t>Hvad ønsker vi at finde ud af om</w:t>
            </w:r>
            <w:r>
              <w:t>:</w:t>
            </w:r>
          </w:p>
          <w:p w:rsidR="00DC1A77" w:rsidRDefault="00DC1A77" w:rsidP="00534684">
            <w:r>
              <w:t>- Reformationen?</w:t>
            </w:r>
          </w:p>
          <w:p w:rsidR="00DC1A77" w:rsidRPr="001818AC" w:rsidRDefault="00DC1A77" w:rsidP="00534684">
            <w:r>
              <w:t>- Renæssancen</w:t>
            </w:r>
            <w:r w:rsidRPr="001818AC">
              <w:t>?</w:t>
            </w:r>
            <w:r>
              <w:t xml:space="preserve"> </w:t>
            </w:r>
            <w:r w:rsidRPr="001818AC">
              <w:t xml:space="preserve">(Skriv som spørgsmål) </w:t>
            </w:r>
          </w:p>
        </w:tc>
        <w:tc>
          <w:tcPr>
            <w:tcW w:w="2650" w:type="dxa"/>
          </w:tcPr>
          <w:p w:rsidR="00DC1A77" w:rsidRPr="00EB6E2B" w:rsidRDefault="00DC1A77" w:rsidP="00534684">
            <w:r w:rsidRPr="00EB6E2B">
              <w:t>Hvordan kan vi mon finde ud af det?</w:t>
            </w:r>
          </w:p>
          <w:p w:rsidR="00DC1A77" w:rsidRPr="00EB6E2B" w:rsidRDefault="00DC1A77" w:rsidP="00534684"/>
        </w:tc>
        <w:tc>
          <w:tcPr>
            <w:tcW w:w="2717" w:type="dxa"/>
          </w:tcPr>
          <w:p w:rsidR="00DC1A77" w:rsidRPr="00EB6E2B" w:rsidRDefault="00DC1A77" w:rsidP="00534684">
            <w:r w:rsidRPr="00EB6E2B">
              <w:t>Udfyldes ved afslutningen af forløbet:</w:t>
            </w:r>
          </w:p>
          <w:p w:rsidR="00DC1A77" w:rsidRPr="00EB6E2B" w:rsidRDefault="00DC1A77" w:rsidP="00534684">
            <w:r w:rsidRPr="00EB6E2B">
              <w:t>Hvad har vi fundet ud af?</w:t>
            </w:r>
          </w:p>
          <w:p w:rsidR="00DC1A77" w:rsidRPr="00EB6E2B" w:rsidRDefault="00DC1A77" w:rsidP="00534684">
            <w:r w:rsidRPr="00EB6E2B">
              <w:t>Hvad har vi ikke fundet ud af?</w:t>
            </w:r>
          </w:p>
        </w:tc>
      </w:tr>
      <w:tr w:rsidR="00DC1A77" w:rsidRPr="00EB6E2B" w:rsidTr="00534684">
        <w:trPr>
          <w:trHeight w:hRule="exact" w:val="1543"/>
        </w:trPr>
        <w:tc>
          <w:tcPr>
            <w:tcW w:w="2728" w:type="dxa"/>
          </w:tcPr>
          <w:p w:rsidR="00DC1A77" w:rsidRPr="00EB6E2B" w:rsidRDefault="00DC1A77" w:rsidP="00534684"/>
        </w:tc>
        <w:tc>
          <w:tcPr>
            <w:tcW w:w="2728" w:type="dxa"/>
          </w:tcPr>
          <w:p w:rsidR="00DC1A77" w:rsidRPr="00EB6E2B" w:rsidRDefault="00DC1A77" w:rsidP="00534684"/>
        </w:tc>
        <w:tc>
          <w:tcPr>
            <w:tcW w:w="2729" w:type="dxa"/>
          </w:tcPr>
          <w:p w:rsidR="00DC1A77" w:rsidRPr="00EB6E2B" w:rsidRDefault="00DC1A77" w:rsidP="00534684"/>
        </w:tc>
        <w:tc>
          <w:tcPr>
            <w:tcW w:w="2650" w:type="dxa"/>
          </w:tcPr>
          <w:p w:rsidR="00DC1A77" w:rsidRPr="00EB6E2B" w:rsidRDefault="00DC1A77" w:rsidP="00534684"/>
        </w:tc>
        <w:tc>
          <w:tcPr>
            <w:tcW w:w="2717" w:type="dxa"/>
          </w:tcPr>
          <w:p w:rsidR="00DC1A77" w:rsidRPr="00EB6E2B" w:rsidRDefault="00DC1A77" w:rsidP="00534684"/>
        </w:tc>
      </w:tr>
      <w:tr w:rsidR="00DC1A77" w:rsidRPr="00EB6E2B" w:rsidTr="00534684">
        <w:trPr>
          <w:trHeight w:hRule="exact" w:val="1543"/>
        </w:trPr>
        <w:tc>
          <w:tcPr>
            <w:tcW w:w="2728" w:type="dxa"/>
          </w:tcPr>
          <w:p w:rsidR="00DC1A77" w:rsidRPr="00EB6E2B" w:rsidRDefault="00DC1A77" w:rsidP="00534684"/>
        </w:tc>
        <w:tc>
          <w:tcPr>
            <w:tcW w:w="2728" w:type="dxa"/>
          </w:tcPr>
          <w:p w:rsidR="00DC1A77" w:rsidRPr="00EB6E2B" w:rsidRDefault="00DC1A77" w:rsidP="00534684"/>
        </w:tc>
        <w:tc>
          <w:tcPr>
            <w:tcW w:w="2729" w:type="dxa"/>
          </w:tcPr>
          <w:p w:rsidR="00DC1A77" w:rsidRPr="00EB6E2B" w:rsidRDefault="00DC1A77" w:rsidP="00534684"/>
        </w:tc>
        <w:tc>
          <w:tcPr>
            <w:tcW w:w="2650" w:type="dxa"/>
          </w:tcPr>
          <w:p w:rsidR="00DC1A77" w:rsidRPr="00EB6E2B" w:rsidRDefault="00DC1A77" w:rsidP="00534684"/>
        </w:tc>
        <w:tc>
          <w:tcPr>
            <w:tcW w:w="2717" w:type="dxa"/>
          </w:tcPr>
          <w:p w:rsidR="00DC1A77" w:rsidRPr="00EB6E2B" w:rsidRDefault="00DC1A77" w:rsidP="00534684"/>
        </w:tc>
      </w:tr>
      <w:tr w:rsidR="00DC1A77" w:rsidRPr="00EB6E2B" w:rsidTr="00534684">
        <w:trPr>
          <w:trHeight w:hRule="exact" w:val="1543"/>
        </w:trPr>
        <w:tc>
          <w:tcPr>
            <w:tcW w:w="2728" w:type="dxa"/>
          </w:tcPr>
          <w:p w:rsidR="00DC1A77" w:rsidRPr="00EB6E2B" w:rsidRDefault="00DC1A77" w:rsidP="00534684"/>
        </w:tc>
        <w:tc>
          <w:tcPr>
            <w:tcW w:w="2728" w:type="dxa"/>
          </w:tcPr>
          <w:p w:rsidR="00DC1A77" w:rsidRPr="00EB6E2B" w:rsidRDefault="00DC1A77" w:rsidP="00534684"/>
        </w:tc>
        <w:tc>
          <w:tcPr>
            <w:tcW w:w="2729" w:type="dxa"/>
          </w:tcPr>
          <w:p w:rsidR="00DC1A77" w:rsidRPr="00EB6E2B" w:rsidRDefault="00DC1A77" w:rsidP="00534684"/>
        </w:tc>
        <w:tc>
          <w:tcPr>
            <w:tcW w:w="2650" w:type="dxa"/>
          </w:tcPr>
          <w:p w:rsidR="00DC1A77" w:rsidRPr="00EB6E2B" w:rsidRDefault="00DC1A77" w:rsidP="00534684"/>
        </w:tc>
        <w:tc>
          <w:tcPr>
            <w:tcW w:w="2717" w:type="dxa"/>
          </w:tcPr>
          <w:p w:rsidR="00DC1A77" w:rsidRPr="00EB6E2B" w:rsidRDefault="00DC1A77" w:rsidP="00534684"/>
        </w:tc>
      </w:tr>
    </w:tbl>
    <w:p w:rsidR="00DC1A77" w:rsidRDefault="00DC1A77" w:rsidP="00DC1A77">
      <w:pPr>
        <w:pStyle w:val="Ingenafstand"/>
      </w:pPr>
    </w:p>
    <w:p w:rsidR="00DC1A77" w:rsidRDefault="00DC1A77" w:rsidP="00DC1A77">
      <w:r>
        <w:lastRenderedPageBreak/>
        <w:t>Gruppeopgave: Interview</w:t>
      </w:r>
    </w:p>
    <w:p w:rsidR="00DC1A77" w:rsidRDefault="00DC1A77" w:rsidP="00DC1A77">
      <w:r>
        <w:t>Én person i gruppen interviewer de andre i gruppen. Optag evt. interviewet som video på en telefon. Interviewer stiller spørgsmålene: Hvilke former for religioner kender du? Hvad kommer du til at tænke på, når du hører ordet ”tro”?</w:t>
      </w:r>
    </w:p>
    <w:p w:rsidR="00DC1A77" w:rsidRDefault="00DC1A77" w:rsidP="00DC1A77">
      <w:r>
        <w:br w:type="page"/>
      </w:r>
    </w:p>
    <w:p w:rsidR="00DC1A77" w:rsidRDefault="00DC1A77" w:rsidP="00DC1A77">
      <w:pPr>
        <w:sectPr w:rsidR="00DC1A77" w:rsidSect="00227E56">
          <w:pgSz w:w="16838" w:h="11906" w:orient="landscape"/>
          <w:pgMar w:top="1134" w:right="1701" w:bottom="1134" w:left="1701" w:header="709" w:footer="709" w:gutter="0"/>
          <w:cols w:space="708"/>
          <w:docGrid w:linePitch="360"/>
        </w:sectPr>
      </w:pPr>
    </w:p>
    <w:p w:rsidR="00DC1A77" w:rsidRPr="00926DC9" w:rsidRDefault="00DC1A77" w:rsidP="00DC1A77">
      <w:pPr>
        <w:pStyle w:val="Overskrift2"/>
      </w:pPr>
      <w:r w:rsidRPr="00926DC9">
        <w:lastRenderedPageBreak/>
        <w:t xml:space="preserve">Bilag </w:t>
      </w:r>
      <w:r>
        <w:t>2a</w:t>
      </w:r>
    </w:p>
    <w:p w:rsidR="00DC1A77" w:rsidRDefault="00DC1A77" w:rsidP="00DC1A77">
      <w:pPr>
        <w:pStyle w:val="Overskrift2"/>
      </w:pPr>
      <w:r>
        <w:t>Til læreren</w:t>
      </w:r>
    </w:p>
    <w:p w:rsidR="00DC1A77" w:rsidRDefault="00DC1A77" w:rsidP="00DC1A77"/>
    <w:p w:rsidR="00DC1A77" w:rsidRPr="005E67E0" w:rsidRDefault="00DC1A77" w:rsidP="00DC1A77">
      <w:pPr>
        <w:rPr>
          <w:b/>
        </w:rPr>
      </w:pPr>
      <w:r w:rsidRPr="005E67E0">
        <w:rPr>
          <w:b/>
        </w:rPr>
        <w:t>Luthers reformation</w:t>
      </w:r>
    </w:p>
    <w:p w:rsidR="00DC1A77" w:rsidRPr="00D24285" w:rsidRDefault="00DC1A77" w:rsidP="00DC1A77">
      <w:pPr>
        <w:pStyle w:val="Ingenafstand"/>
      </w:pPr>
    </w:p>
    <w:p w:rsidR="00DC1A77" w:rsidRPr="005E67E0" w:rsidRDefault="00DC1A77" w:rsidP="00DC1A77">
      <w:pPr>
        <w:rPr>
          <w:u w:val="single"/>
        </w:rPr>
      </w:pPr>
      <w:r w:rsidRPr="005E67E0">
        <w:rPr>
          <w:u w:val="single"/>
        </w:rPr>
        <w:t>Martin Luther</w:t>
      </w:r>
      <w:r>
        <w:rPr>
          <w:u w:val="single"/>
        </w:rPr>
        <w:br/>
      </w:r>
      <w:r w:rsidRPr="00D24285">
        <w:t xml:space="preserve">Reformationen kan beskrives som et brud inden for kirken, da der kun gik 12 år fra de første lutherske prædikanter kom til Danmark, til den fuldbyrdede reformation var gennemført her i landet. Dog havde der i starten af 1500-tallet allerede længe været kritik mod den katolske kirke, hvor flere lærde gejstlige havde sat spørgsmålstegn ved kirkens lære. Martin Luther er især kendt for sine 95 teser mod afladshandel, som han i 1517 ifølge legenden satte på døren til slotskirken i Wittenberg, men som han formentlig også sendte til ærkebiskoppen i Worms og andre kirkeledere. Ud over Luthers opgør med afladshandelen er andre af hans væsentlige tanker og reformpunkter: </w:t>
      </w:r>
    </w:p>
    <w:p w:rsidR="00DC1A77" w:rsidRDefault="00DC1A77" w:rsidP="00DC1A77">
      <w:pPr>
        <w:pStyle w:val="Listeafsnit"/>
        <w:numPr>
          <w:ilvl w:val="0"/>
          <w:numId w:val="14"/>
        </w:numPr>
      </w:pPr>
      <w:r>
        <w:t>Frelse gennem tro – alle mennesker er syndere, og kun Gud kan frelse mennesket fra at ende i helvede, det eneste mennesket kan gøre for at blive frelst er at tro på Gud</w:t>
      </w:r>
    </w:p>
    <w:p w:rsidR="00DC1A77" w:rsidRDefault="00DC1A77" w:rsidP="00DC1A77">
      <w:pPr>
        <w:pStyle w:val="Listeafsnit"/>
        <w:numPr>
          <w:ilvl w:val="0"/>
          <w:numId w:val="14"/>
        </w:numPr>
      </w:pPr>
      <w:r>
        <w:t>Bibelens autoritet – Bibelen skal være rettesnor for troen, ikke Paven eller andre teologer, som var ophøjet på linje med Bibelen under katolicismen</w:t>
      </w:r>
    </w:p>
    <w:p w:rsidR="00DC1A77" w:rsidRDefault="00DC1A77" w:rsidP="00DC1A77">
      <w:pPr>
        <w:pStyle w:val="Listeafsnit"/>
        <w:numPr>
          <w:ilvl w:val="0"/>
          <w:numId w:val="14"/>
        </w:numPr>
      </w:pPr>
      <w:r>
        <w:t>Oversættelse af Bibelen til modersmål – Luther havde som hovedsag at brede Bibelens budskab ud til den almene befolkning og oversatte den derfor til tysk</w:t>
      </w:r>
    </w:p>
    <w:p w:rsidR="00DC1A77" w:rsidRDefault="00DC1A77" w:rsidP="00DC1A77">
      <w:pPr>
        <w:pStyle w:val="Listeafsnit"/>
        <w:numPr>
          <w:ilvl w:val="0"/>
          <w:numId w:val="14"/>
        </w:numPr>
      </w:pPr>
      <w:r>
        <w:t>To slags magt – Luther skelnede mellem</w:t>
      </w:r>
      <w:r w:rsidRPr="00432552">
        <w:t xml:space="preserve"> </w:t>
      </w:r>
      <w:r w:rsidRPr="00C633C9">
        <w:rPr>
          <w:iCs/>
        </w:rPr>
        <w:t xml:space="preserve">åndelig og verdslig magt </w:t>
      </w:r>
      <w:r w:rsidRPr="00432552">
        <w:t>og mente, at der burde være en deling af magten mellem k</w:t>
      </w:r>
      <w:r>
        <w:t xml:space="preserve">irken og samfundet, hvor kirken skulle kun tage sig af religiøse spørgsmål og ikke blande sig i politik. Dog mente Luther, at kongen/statsmagten var indsat af Gud for at hindre vold og lovløshed. </w:t>
      </w:r>
    </w:p>
    <w:p w:rsidR="00DC1A77" w:rsidRDefault="00DC1A77" w:rsidP="00DC1A77">
      <w:pPr>
        <w:pStyle w:val="Listeafsnit"/>
        <w:numPr>
          <w:ilvl w:val="0"/>
          <w:numId w:val="14"/>
        </w:numPr>
      </w:pPr>
      <w:r>
        <w:t>I den katolske kirke er der 7 kirkelige handlinger/sakramenter: Dåb, firmelse (konfirmation), bod, nadver, ordination (indvielse som præst), ægteskab, den sidste olie. I evangelisk-lutherske kirke er der kun to: dåben og nadveren.</w:t>
      </w:r>
    </w:p>
    <w:p w:rsidR="00DC1A77" w:rsidRPr="00D24285" w:rsidRDefault="00DC1A77" w:rsidP="00DC1A77">
      <w:pPr>
        <w:pStyle w:val="Ingenafstand"/>
      </w:pPr>
    </w:p>
    <w:p w:rsidR="00DC1A77" w:rsidRPr="00D24285" w:rsidRDefault="00DC1A77" w:rsidP="00DC1A77">
      <w:pPr>
        <w:pStyle w:val="Ingenafstand"/>
      </w:pPr>
      <w:r w:rsidRPr="00C36819">
        <w:t>Eleverne læser artiklen</w:t>
      </w:r>
      <w:r w:rsidRPr="00D24285">
        <w:t xml:space="preserve"> ”</w:t>
      </w:r>
      <w:hyperlink r:id="rId34" w:history="1">
        <w:r w:rsidRPr="00D24285">
          <w:rPr>
            <w:rStyle w:val="Hyperlink"/>
          </w:rPr>
          <w:t>Luthers reformation</w:t>
        </w:r>
      </w:hyperlink>
      <w:r w:rsidRPr="00D24285">
        <w:t>”</w:t>
      </w:r>
    </w:p>
    <w:p w:rsidR="00DC1A77" w:rsidRPr="00C36819" w:rsidRDefault="00DC1A77" w:rsidP="00DC1A77">
      <w:pPr>
        <w:pStyle w:val="Ingenafstand"/>
      </w:pPr>
      <w:r w:rsidRPr="00C36819">
        <w:t>og ser klippene fra Historien om Danmark:</w:t>
      </w:r>
    </w:p>
    <w:p w:rsidR="00DC1A77" w:rsidRDefault="00DC1A77" w:rsidP="00DC1A77">
      <w:pPr>
        <w:pStyle w:val="Ingenafstand"/>
        <w:numPr>
          <w:ilvl w:val="0"/>
          <w:numId w:val="19"/>
        </w:numPr>
      </w:pPr>
      <w:hyperlink r:id="rId35" w:history="1">
        <w:r w:rsidRPr="00D24285">
          <w:rPr>
            <w:rStyle w:val="Hyperlink"/>
          </w:rPr>
          <w:t>Troen gennemstrømmer samfundet under Christian 4.</w:t>
        </w:r>
      </w:hyperlink>
      <w:r>
        <w:t xml:space="preserve"> </w:t>
      </w:r>
    </w:p>
    <w:p w:rsidR="00DC1A77" w:rsidRPr="00D24285" w:rsidRDefault="00DC1A77" w:rsidP="00DC1A77">
      <w:pPr>
        <w:pStyle w:val="Ingenafstand"/>
        <w:numPr>
          <w:ilvl w:val="0"/>
          <w:numId w:val="19"/>
        </w:numPr>
      </w:pPr>
      <w:hyperlink r:id="rId36" w:history="1">
        <w:r w:rsidRPr="00D24285">
          <w:rPr>
            <w:rStyle w:val="Hyperlink"/>
          </w:rPr>
          <w:t>Reformationens betydning i Danmark</w:t>
        </w:r>
      </w:hyperlink>
    </w:p>
    <w:p w:rsidR="00DC1A77" w:rsidRPr="00D24285" w:rsidRDefault="00DC1A77" w:rsidP="00DC1A77">
      <w:pPr>
        <w:pStyle w:val="Ingenafstand"/>
      </w:pPr>
    </w:p>
    <w:p w:rsidR="00DC1A77" w:rsidRPr="00D24285" w:rsidRDefault="00DC1A77" w:rsidP="00DC1A77">
      <w:r w:rsidRPr="00D24285">
        <w:rPr>
          <w:rFonts w:cs="Arial"/>
        </w:rPr>
        <w:t xml:space="preserve">Klippene fra </w:t>
      </w:r>
      <w:r w:rsidRPr="00D24285">
        <w:rPr>
          <w:rFonts w:cs="Arial"/>
          <w:i/>
        </w:rPr>
        <w:t>Historien om Danmark</w:t>
      </w:r>
      <w:r w:rsidRPr="00D24285">
        <w:rPr>
          <w:rFonts w:cs="Arial"/>
        </w:rPr>
        <w:t xml:space="preserve"> er forholdsvis korte. Hvis læreren ønsker et lidt længere klip (9 min.) anbefales </w:t>
      </w:r>
      <w:r w:rsidRPr="00D24285">
        <w:t>arkivk</w:t>
      </w:r>
      <w:r>
        <w:t>lippet: ’</w:t>
      </w:r>
      <w:hyperlink r:id="rId37" w:history="1">
        <w:r w:rsidRPr="00D24285">
          <w:rPr>
            <w:rStyle w:val="Hyperlink"/>
          </w:rPr>
          <w:t>Den sorte skole: Reformationen</w:t>
        </w:r>
      </w:hyperlink>
      <w:r>
        <w:t>’</w:t>
      </w:r>
      <w:r w:rsidRPr="00D24285">
        <w:t>, der giver en forholdsvis grundig gennemgang og humoristisk tilgang til emnet.</w:t>
      </w:r>
    </w:p>
    <w:p w:rsidR="00DC1A77" w:rsidRPr="00C36819" w:rsidRDefault="00DC1A77" w:rsidP="00DC1A77">
      <w:pPr>
        <w:pStyle w:val="Ingenafstand"/>
      </w:pPr>
      <w:r w:rsidRPr="00C36819">
        <w:t>Klassesamtale:</w:t>
      </w:r>
    </w:p>
    <w:p w:rsidR="00DC1A77" w:rsidRPr="00D24285" w:rsidRDefault="00DC1A77" w:rsidP="00DC1A77">
      <w:pPr>
        <w:pStyle w:val="Listeafsnit"/>
        <w:numPr>
          <w:ilvl w:val="0"/>
          <w:numId w:val="12"/>
        </w:numPr>
      </w:pPr>
      <w:r w:rsidRPr="00D24285">
        <w:rPr>
          <w:rFonts w:cs="Arial"/>
        </w:rPr>
        <w:t>Hvilke forklaringer giver klippene på, at Luther gjorde oprør?</w:t>
      </w:r>
    </w:p>
    <w:p w:rsidR="00DC1A77" w:rsidRPr="00D24285" w:rsidRDefault="00DC1A77" w:rsidP="00DC1A77">
      <w:pPr>
        <w:pStyle w:val="Listeafsnit"/>
        <w:numPr>
          <w:ilvl w:val="0"/>
          <w:numId w:val="12"/>
        </w:numPr>
      </w:pPr>
      <w:r w:rsidRPr="00D24285">
        <w:rPr>
          <w:rFonts w:cs="Arial"/>
        </w:rPr>
        <w:t>Hvad menes der med, at paven og den katolske kirke var blevet en pengemaskine?</w:t>
      </w:r>
    </w:p>
    <w:p w:rsidR="00DC1A77" w:rsidRPr="00D24285" w:rsidRDefault="00DC1A77" w:rsidP="00DC1A77">
      <w:pPr>
        <w:pStyle w:val="Listeafsnit"/>
        <w:numPr>
          <w:ilvl w:val="0"/>
          <w:numId w:val="12"/>
        </w:numPr>
      </w:pPr>
      <w:r w:rsidRPr="00D24285">
        <w:rPr>
          <w:rFonts w:cs="Arial"/>
        </w:rPr>
        <w:t>Hvordan tror du, at paven og den katolske kirke ville forklare begivenhedsforløbet?</w:t>
      </w:r>
    </w:p>
    <w:p w:rsidR="00DC1A77" w:rsidRDefault="00DC1A77" w:rsidP="00DC1A77">
      <w:r>
        <w:lastRenderedPageBreak/>
        <w:t>I forlængelse af</w:t>
      </w:r>
      <w:r w:rsidRPr="00CC54C1">
        <w:t xml:space="preserve"> spørgsmålene kan der på klassen tales om, hvad aflad var</w:t>
      </w:r>
      <w:r>
        <w:t>,</w:t>
      </w:r>
      <w:r w:rsidRPr="00CC54C1">
        <w:t xml:space="preserve"> og hvad forskellen er mellem </w:t>
      </w:r>
      <w:r>
        <w:t>katolicismens tro</w:t>
      </w:r>
      <w:r w:rsidRPr="00CC54C1">
        <w:t xml:space="preserve"> på at undgå helvede gennem aflad og gode ge</w:t>
      </w:r>
      <w:r>
        <w:t xml:space="preserve">rninger i forhold til protestantismens tro på frelse gennem tro og at mennesket grundlæggende er syndere. </w:t>
      </w:r>
    </w:p>
    <w:p w:rsidR="00DC1A77" w:rsidRPr="00CC54C1" w:rsidRDefault="00DC1A77" w:rsidP="00DC1A77">
      <w:r>
        <w:t xml:space="preserve">Gruppearbejde om reformationens konsekvenser. Eleverne inddeles i grupper og diskuterer spørgsmålene: </w:t>
      </w:r>
    </w:p>
    <w:p w:rsidR="00DC1A77" w:rsidRDefault="00DC1A77" w:rsidP="00DC1A77">
      <w:pPr>
        <w:pStyle w:val="Listeafsnit"/>
        <w:numPr>
          <w:ilvl w:val="0"/>
          <w:numId w:val="11"/>
        </w:numPr>
        <w:rPr>
          <w:rFonts w:cs="Arial"/>
        </w:rPr>
      </w:pPr>
      <w:r w:rsidRPr="00CC54C1">
        <w:rPr>
          <w:rFonts w:cs="Arial"/>
        </w:rPr>
        <w:t>Hvilken betydning fik reformationen for de danske præster og biskopper?</w:t>
      </w:r>
    </w:p>
    <w:p w:rsidR="00DC1A77" w:rsidRPr="00E50F6C" w:rsidRDefault="00DC1A77" w:rsidP="00DC1A77">
      <w:pPr>
        <w:pStyle w:val="Listeafsnit"/>
        <w:numPr>
          <w:ilvl w:val="0"/>
          <w:numId w:val="11"/>
        </w:numPr>
        <w:rPr>
          <w:rFonts w:cs="Arial"/>
        </w:rPr>
      </w:pPr>
      <w:r>
        <w:rPr>
          <w:rFonts w:cs="Arial"/>
        </w:rPr>
        <w:t>Hvilken betydning fik reformationen for den danske konge?</w:t>
      </w:r>
    </w:p>
    <w:p w:rsidR="00DC1A77" w:rsidRDefault="00DC1A77" w:rsidP="00DC1A77">
      <w:pPr>
        <w:pStyle w:val="Listeafsnit"/>
        <w:numPr>
          <w:ilvl w:val="0"/>
          <w:numId w:val="11"/>
        </w:numPr>
        <w:rPr>
          <w:rFonts w:cs="Arial"/>
        </w:rPr>
      </w:pPr>
      <w:r w:rsidRPr="00CC54C1">
        <w:rPr>
          <w:rFonts w:cs="Arial"/>
        </w:rPr>
        <w:t>Hvilke konsekvenser fik reformationen for den almindelige befolkning?</w:t>
      </w:r>
    </w:p>
    <w:p w:rsidR="00DC1A77" w:rsidRPr="00E50F6C" w:rsidRDefault="00DC1A77" w:rsidP="00DC1A77">
      <w:pPr>
        <w:pStyle w:val="Listeafsnit"/>
        <w:numPr>
          <w:ilvl w:val="0"/>
          <w:numId w:val="11"/>
        </w:numPr>
        <w:rPr>
          <w:rFonts w:cs="Arial"/>
        </w:rPr>
      </w:pPr>
      <w:r>
        <w:rPr>
          <w:rFonts w:cs="Arial"/>
        </w:rPr>
        <w:t>Hvilke konsekvenser ville det mon have haft for kongen og befolkningen, hvis reformationen ikke var gennemført i Danmark?</w:t>
      </w:r>
    </w:p>
    <w:p w:rsidR="00DC1A77" w:rsidRPr="003D4152" w:rsidRDefault="00DC1A77" w:rsidP="00DC1A77">
      <w:pPr>
        <w:rPr>
          <w:rFonts w:cs="Arial"/>
        </w:rPr>
      </w:pPr>
      <w:r w:rsidRPr="003D4152">
        <w:rPr>
          <w:rFonts w:cs="Arial"/>
        </w:rPr>
        <w:t xml:space="preserve">Gruppearbejdets svar og refleksioner drøftes evt. efterfølgende på klassen. </w:t>
      </w:r>
    </w:p>
    <w:p w:rsidR="00DC1A77" w:rsidRPr="003D4152" w:rsidRDefault="00DC1A77" w:rsidP="00DC1A77">
      <w:r w:rsidRPr="003D4152">
        <w:t xml:space="preserve">I grupperne undersøger eleverne billederne og besvarer spørgsmålet: </w:t>
      </w:r>
    </w:p>
    <w:p w:rsidR="00DC1A77" w:rsidRDefault="00DC1A77" w:rsidP="00DC1A77">
      <w:pPr>
        <w:pStyle w:val="Listeafsnit"/>
        <w:numPr>
          <w:ilvl w:val="0"/>
          <w:numId w:val="11"/>
        </w:numPr>
      </w:pPr>
      <w:r>
        <w:t>Hvad har paven i hænderne?</w:t>
      </w:r>
    </w:p>
    <w:p w:rsidR="00DC1A77" w:rsidRDefault="00DC1A77" w:rsidP="00DC1A77">
      <w:pPr>
        <w:pStyle w:val="Listeafsnit"/>
        <w:numPr>
          <w:ilvl w:val="0"/>
          <w:numId w:val="11"/>
        </w:numPr>
      </w:pPr>
      <w:r>
        <w:t>Hvad ligger der på bordet?</w:t>
      </w:r>
    </w:p>
    <w:p w:rsidR="00DC1A77" w:rsidRPr="003D4152" w:rsidRDefault="00DC1A77" w:rsidP="00DC1A77">
      <w:pPr>
        <w:pStyle w:val="Listeafsnit"/>
        <w:numPr>
          <w:ilvl w:val="0"/>
          <w:numId w:val="11"/>
        </w:numPr>
      </w:pPr>
      <w:r w:rsidRPr="003D4152">
        <w:rPr>
          <w:rFonts w:cs="Arial"/>
        </w:rPr>
        <w:t xml:space="preserve">Hvordan fremstilledes katolikker </w:t>
      </w:r>
      <w:r>
        <w:rPr>
          <w:rFonts w:cs="Arial"/>
        </w:rPr>
        <w:t>i</w:t>
      </w:r>
      <w:r w:rsidRPr="003D4152">
        <w:rPr>
          <w:rFonts w:cs="Arial"/>
        </w:rPr>
        <w:t xml:space="preserve"> billeder og figurer?</w:t>
      </w:r>
    </w:p>
    <w:p w:rsidR="00DC1A77" w:rsidRDefault="00DC1A77" w:rsidP="00DC1A77">
      <w:pPr>
        <w:pStyle w:val="Ingenafstand"/>
      </w:pPr>
    </w:p>
    <w:p w:rsidR="00DC1A77" w:rsidRPr="0011077F" w:rsidRDefault="00DC1A77" w:rsidP="00DC1A77">
      <w:pPr>
        <w:rPr>
          <w:b/>
        </w:rPr>
      </w:pPr>
      <w:r w:rsidRPr="0011077F">
        <w:rPr>
          <w:b/>
        </w:rPr>
        <w:t>De gale hunde</w:t>
      </w:r>
      <w:r>
        <w:rPr>
          <w:b/>
        </w:rPr>
        <w:br/>
      </w:r>
      <w:r>
        <w:t xml:space="preserve">Luther var provokerende nok til at blive arresteret og lyst i band af paven. Alligevel var der nogen, der mente, at han ikke gik langt nok, og at hans reformer burde omhandle både kirke og stat. Med inspiration fra en mere yderligtgående reformator Thomas </w:t>
      </w:r>
      <w:proofErr w:type="spellStart"/>
      <w:r>
        <w:t>Münzer</w:t>
      </w:r>
      <w:proofErr w:type="spellEnd"/>
      <w:r>
        <w:t xml:space="preserve"> tog bønderne Luthers tanker om lighed et skridt videre og begyndte efterhånden at mene, at de som kristne var forpligtet til at bekæmpe samfundets magthavere, da de var skyld i bøndernes fattigdom og nød. </w:t>
      </w:r>
    </w:p>
    <w:p w:rsidR="00DC1A77" w:rsidRDefault="00DC1A77" w:rsidP="00DC1A77">
      <w:pPr>
        <w:pStyle w:val="NormalWeb"/>
        <w:spacing w:before="0" w:beforeAutospacing="0" w:after="0" w:afterAutospacing="0" w:line="276" w:lineRule="auto"/>
        <w:rPr>
          <w:rFonts w:asciiTheme="minorHAnsi" w:hAnsiTheme="minorHAnsi"/>
          <w:sz w:val="22"/>
          <w:szCs w:val="22"/>
        </w:rPr>
      </w:pPr>
    </w:p>
    <w:p w:rsidR="00DC1A77" w:rsidRDefault="00DC1A77" w:rsidP="00DC1A77">
      <w:pPr>
        <w:pStyle w:val="NormalWeb"/>
        <w:spacing w:before="0" w:beforeAutospacing="0" w:after="0" w:afterAutospacing="0" w:line="276" w:lineRule="auto"/>
        <w:rPr>
          <w:rFonts w:asciiTheme="minorHAnsi" w:hAnsiTheme="minorHAnsi"/>
          <w:sz w:val="22"/>
          <w:szCs w:val="22"/>
        </w:rPr>
      </w:pPr>
      <w:r>
        <w:rPr>
          <w:rFonts w:asciiTheme="minorHAnsi" w:hAnsiTheme="minorHAnsi"/>
          <w:sz w:val="22"/>
          <w:szCs w:val="22"/>
        </w:rPr>
        <w:t xml:space="preserve">Eleverne </w:t>
      </w:r>
      <w:r w:rsidRPr="0067004E">
        <w:rPr>
          <w:rFonts w:asciiTheme="minorHAnsi" w:hAnsiTheme="minorHAnsi"/>
          <w:sz w:val="22"/>
          <w:szCs w:val="22"/>
        </w:rPr>
        <w:t xml:space="preserve">genlæser </w:t>
      </w:r>
      <w:r w:rsidRPr="00BA0BAA">
        <w:rPr>
          <w:rFonts w:asciiTheme="minorHAnsi" w:hAnsiTheme="minorHAnsi"/>
          <w:sz w:val="22"/>
          <w:szCs w:val="22"/>
        </w:rPr>
        <w:t>sidste del af artiklen ”</w:t>
      </w:r>
      <w:hyperlink r:id="rId38" w:history="1">
        <w:r w:rsidRPr="00BA0BAA">
          <w:rPr>
            <w:rStyle w:val="Hyperlink"/>
            <w:rFonts w:asciiTheme="minorHAnsi" w:hAnsiTheme="minorHAnsi"/>
            <w:sz w:val="22"/>
            <w:szCs w:val="22"/>
          </w:rPr>
          <w:t>Luther og de gale hunde</w:t>
        </w:r>
      </w:hyperlink>
      <w:r w:rsidRPr="00BA0BAA">
        <w:rPr>
          <w:rFonts w:asciiTheme="minorHAnsi" w:hAnsiTheme="minorHAnsi"/>
          <w:sz w:val="22"/>
          <w:szCs w:val="22"/>
        </w:rPr>
        <w:t>”:</w:t>
      </w:r>
    </w:p>
    <w:p w:rsidR="00DC1A77" w:rsidRPr="004471E3" w:rsidRDefault="00DC1A77" w:rsidP="00DC1A77">
      <w:pPr>
        <w:spacing w:after="0"/>
      </w:pPr>
    </w:p>
    <w:p w:rsidR="00DC1A77" w:rsidRPr="00C36819" w:rsidRDefault="00DC1A77" w:rsidP="00DC1A77">
      <w:pPr>
        <w:pStyle w:val="Ingenafstand"/>
      </w:pPr>
      <w:r w:rsidRPr="00C36819">
        <w:t>Klassesamtale om:</w:t>
      </w:r>
    </w:p>
    <w:p w:rsidR="00DC1A77" w:rsidRPr="00922307" w:rsidRDefault="00DC1A77" w:rsidP="00DC1A77">
      <w:pPr>
        <w:pStyle w:val="Listeafsnit"/>
        <w:numPr>
          <w:ilvl w:val="0"/>
          <w:numId w:val="11"/>
        </w:numPr>
      </w:pPr>
      <w:r w:rsidRPr="00351003">
        <w:rPr>
          <w:rFonts w:cs="Arial"/>
        </w:rPr>
        <w:t>Hvor</w:t>
      </w:r>
      <w:r>
        <w:rPr>
          <w:rFonts w:cs="Arial"/>
        </w:rPr>
        <w:t>for gjorde bønderne oprør,</w:t>
      </w:r>
      <w:r w:rsidRPr="00351003">
        <w:rPr>
          <w:rFonts w:cs="Arial"/>
        </w:rPr>
        <w:t xml:space="preserve"> og hvad var Luthers reaktion?</w:t>
      </w:r>
    </w:p>
    <w:p w:rsidR="00DC1A77" w:rsidRPr="00922307" w:rsidRDefault="00DC1A77" w:rsidP="00DC1A77">
      <w:pPr>
        <w:pStyle w:val="Listeafsnit"/>
        <w:numPr>
          <w:ilvl w:val="0"/>
          <w:numId w:val="11"/>
        </w:numPr>
      </w:pPr>
      <w:r>
        <w:rPr>
          <w:rFonts w:cs="Arial"/>
        </w:rPr>
        <w:t>Hvorfor mon Luther reagerede sådan?</w:t>
      </w:r>
    </w:p>
    <w:p w:rsidR="00DC1A77" w:rsidRPr="00351003" w:rsidRDefault="00DC1A77" w:rsidP="00DC1A77">
      <w:pPr>
        <w:pStyle w:val="Listeafsnit"/>
        <w:numPr>
          <w:ilvl w:val="0"/>
          <w:numId w:val="11"/>
        </w:numPr>
      </w:pPr>
      <w:r>
        <w:rPr>
          <w:rFonts w:cs="Arial"/>
        </w:rPr>
        <w:t>Hvad mon der ville være sket, hvis Luther havde støttet bønderne?</w:t>
      </w:r>
    </w:p>
    <w:p w:rsidR="00DC1A77" w:rsidRPr="00EE4FBB" w:rsidRDefault="00DC1A77" w:rsidP="00DC1A77">
      <w:pPr>
        <w:pStyle w:val="Listeafsnit"/>
        <w:numPr>
          <w:ilvl w:val="0"/>
          <w:numId w:val="13"/>
        </w:numPr>
        <w:rPr>
          <w:b/>
        </w:rPr>
      </w:pPr>
      <w:r w:rsidRPr="004471E3">
        <w:rPr>
          <w:rFonts w:cs="Arial"/>
        </w:rPr>
        <w:t xml:space="preserve">Luther ville gøre religionen lige for alle – </w:t>
      </w:r>
      <w:r>
        <w:rPr>
          <w:rFonts w:cs="Arial"/>
        </w:rPr>
        <w:t>diskuter om</w:t>
      </w:r>
      <w:r w:rsidRPr="004471E3">
        <w:rPr>
          <w:rFonts w:cs="Arial"/>
        </w:rPr>
        <w:t xml:space="preserve"> man</w:t>
      </w:r>
      <w:r>
        <w:rPr>
          <w:rFonts w:cs="Arial"/>
        </w:rPr>
        <w:t xml:space="preserve"> kan</w:t>
      </w:r>
      <w:r w:rsidRPr="004471E3">
        <w:rPr>
          <w:rFonts w:cs="Arial"/>
        </w:rPr>
        <w:t xml:space="preserve"> kalde </w:t>
      </w:r>
      <w:r>
        <w:rPr>
          <w:rFonts w:cs="Arial"/>
        </w:rPr>
        <w:t>Luthers tanker for demokratiske.</w:t>
      </w:r>
    </w:p>
    <w:p w:rsidR="00DC1A77" w:rsidRPr="00BC3F94" w:rsidRDefault="00DC1A77" w:rsidP="00DC1A77">
      <w:pPr>
        <w:pStyle w:val="Listeafsnit"/>
        <w:numPr>
          <w:ilvl w:val="0"/>
          <w:numId w:val="13"/>
        </w:numPr>
        <w:rPr>
          <w:b/>
        </w:rPr>
      </w:pPr>
      <w:r w:rsidRPr="00EE4FBB">
        <w:rPr>
          <w:rFonts w:cs="Arial"/>
        </w:rPr>
        <w:t>Kan du komme i tanke om konflikter i dag, som bunder i religiøs uenighed?</w:t>
      </w:r>
    </w:p>
    <w:p w:rsidR="00DC1A77" w:rsidRPr="00BC3F94" w:rsidRDefault="00DC1A77" w:rsidP="00DC1A77">
      <w:pPr>
        <w:pStyle w:val="Listeafsnit"/>
        <w:rPr>
          <w:b/>
        </w:rPr>
      </w:pPr>
    </w:p>
    <w:p w:rsidR="00DC1A77" w:rsidRPr="0011077F" w:rsidRDefault="00DC1A77" w:rsidP="00DC1A77">
      <w:pPr>
        <w:rPr>
          <w:b/>
        </w:rPr>
      </w:pPr>
      <w:r w:rsidRPr="0011077F">
        <w:rPr>
          <w:b/>
        </w:rPr>
        <w:t>Udenadslære og kirkegang</w:t>
      </w:r>
      <w:r>
        <w:rPr>
          <w:b/>
        </w:rPr>
        <w:br/>
      </w:r>
      <w:r>
        <w:t xml:space="preserve">Som led i reformationen udgav Luther i 1529 sin ”Den Lille Katekismus”. Den skulle bidrage til den kristne oplysning hos befolkningen. Luthers Lille Katekismus blev oversat til en række sprog, herunder dansk i 1532. Luthers intention var, at den skulle læres udenad. Udformet som spørgsmål og dertil hørende svar, gennemgår Luther i Den Lille Katekismus De Ti Bud, trosbekendelsen, Fadervor og sakramenterne. Efter </w:t>
      </w:r>
      <w:r>
        <w:lastRenderedPageBreak/>
        <w:t>reformationen kom flere børn i skole, men de fleste lærte kun at læse og skrive en smule. I stedet skulle de lære Luthers Lille Katekismus og salmer udenad.</w:t>
      </w:r>
    </w:p>
    <w:p w:rsidR="00DC1A77" w:rsidRDefault="00DC1A77" w:rsidP="00DC1A77">
      <w:r>
        <w:t xml:space="preserve">Eleverne kan som lektie til dagens lektion eller gennem lidt forberedelse på timen få til opgave at læse og lære nedenstående uddrag af Luthers Katekismus omhandlende Fjerde Bud. Stykket kan evt. gennemgås på timen samlet først for at tale om, hvad de enkelte sætninger og ord betyder. F.eks. forklaring af ”ringeagter” og ”fortørner” i en sætning som ”Vi skal frygte og elske Gud, </w:t>
      </w:r>
      <w:proofErr w:type="spellStart"/>
      <w:r>
        <w:t>saa</w:t>
      </w:r>
      <w:proofErr w:type="spellEnd"/>
      <w:r>
        <w:t xml:space="preserve"> at vi ikke ringeagter vore Forældre og Herrer eller fortørner dem.”</w:t>
      </w:r>
    </w:p>
    <w:p w:rsidR="00DC1A77" w:rsidRDefault="00DC1A77" w:rsidP="00DC1A77">
      <w:r>
        <w:t xml:space="preserve">Skiftevis på klassen skal eleverne forsøge at citere (uden at læse op), hvad de har læst og lært. Læreren kan agere lærer i datiden og for sjov true med ris, hvilket følges op af en dialog om, hvordan undervisningen har ændret sig fra dengang, hvordan det eleverne skal kunne er anderledes i dag, og om der er både gode og dårlige ting ved udenadslære. Det kan også lægge op til dialog om opdragelse og om synet på, hvordan man skal opføre sig over for sine forældre, har ændret sig. </w:t>
      </w:r>
    </w:p>
    <w:p w:rsidR="00DC1A77" w:rsidRDefault="00DC1A77" w:rsidP="00DC1A77">
      <w:pPr>
        <w:rPr>
          <w:color w:val="000000"/>
        </w:rPr>
      </w:pPr>
      <w:r>
        <w:rPr>
          <w:color w:val="000000"/>
        </w:rPr>
        <w:t>Uddraget er fra: ”Luthers Katekismus” v. Biskop C.F. Balslev med. Udgave fra 1938, 317. oplag:</w:t>
      </w:r>
    </w:p>
    <w:tbl>
      <w:tblPr>
        <w:tblStyle w:val="Tabel-Gitter"/>
        <w:tblW w:w="0" w:type="auto"/>
        <w:tblLook w:val="04A0" w:firstRow="1" w:lastRow="0" w:firstColumn="1" w:lastColumn="0" w:noHBand="0" w:noVBand="1"/>
      </w:tblPr>
      <w:tblGrid>
        <w:gridCol w:w="9778"/>
      </w:tblGrid>
      <w:tr w:rsidR="00DC1A77" w:rsidTr="00534684">
        <w:tc>
          <w:tcPr>
            <w:tcW w:w="9778" w:type="dxa"/>
          </w:tcPr>
          <w:p w:rsidR="00DC1A77" w:rsidRPr="00D155F7" w:rsidRDefault="00DC1A77" w:rsidP="00534684">
            <w:pPr>
              <w:rPr>
                <w:i/>
              </w:rPr>
            </w:pPr>
            <w:r w:rsidRPr="00D155F7">
              <w:rPr>
                <w:i/>
              </w:rPr>
              <w:t xml:space="preserve">Det fjerde Bud: </w:t>
            </w:r>
          </w:p>
          <w:p w:rsidR="00DC1A77" w:rsidRDefault="00DC1A77" w:rsidP="00534684">
            <w:pPr>
              <w:rPr>
                <w:b/>
              </w:rPr>
            </w:pPr>
          </w:p>
          <w:p w:rsidR="00DC1A77" w:rsidRPr="008F62C4" w:rsidRDefault="00DC1A77" w:rsidP="00534684">
            <w:pPr>
              <w:rPr>
                <w:b/>
              </w:rPr>
            </w:pPr>
            <w:r>
              <w:rPr>
                <w:b/>
              </w:rPr>
              <w:t>Ær din Fader og din Moder</w:t>
            </w:r>
          </w:p>
          <w:p w:rsidR="00DC1A77" w:rsidRDefault="00DC1A77" w:rsidP="00534684"/>
          <w:p w:rsidR="00DC1A77" w:rsidRDefault="00DC1A77" w:rsidP="00534684">
            <w:r>
              <w:t xml:space="preserve">Det er: Vi skal frygte og elske Gud, </w:t>
            </w:r>
            <w:proofErr w:type="spellStart"/>
            <w:r>
              <w:t>saa</w:t>
            </w:r>
            <w:proofErr w:type="spellEnd"/>
            <w:r>
              <w:t xml:space="preserve"> at vi ikke ringeagter vore Forældre og Herrer eller fortørner dem; men holder dem i Ære, tjener, lyder, elsker og agter dem.</w:t>
            </w:r>
          </w:p>
          <w:p w:rsidR="00DC1A77" w:rsidRDefault="00DC1A77" w:rsidP="00534684"/>
          <w:p w:rsidR="00DC1A77" w:rsidRDefault="00DC1A77" w:rsidP="00534684">
            <w:r>
              <w:t>Hvilke er vore Pligter imod vore Forældre?</w:t>
            </w:r>
          </w:p>
          <w:p w:rsidR="00DC1A77" w:rsidRDefault="00DC1A77" w:rsidP="00534684">
            <w:r>
              <w:t xml:space="preserve">Vi skal ære vore Forældre som de første og nærmeste, Gud har sat over os, og vi skal elske dem som vore første Velgørere iblandt Menneskene, </w:t>
            </w:r>
            <w:proofErr w:type="spellStart"/>
            <w:r>
              <w:t>saa</w:t>
            </w:r>
            <w:proofErr w:type="spellEnd"/>
            <w:r>
              <w:t xml:space="preserve"> at vi gerne tjener og adlyder dem. </w:t>
            </w:r>
          </w:p>
          <w:p w:rsidR="00DC1A77" w:rsidRDefault="00DC1A77" w:rsidP="00534684"/>
          <w:p w:rsidR="00DC1A77" w:rsidRDefault="00DC1A77" w:rsidP="00534684">
            <w:r>
              <w:t>Er det kun vore Forældre, det fjerde Bud byder os at ære?</w:t>
            </w:r>
          </w:p>
          <w:p w:rsidR="00DC1A77" w:rsidRDefault="00DC1A77" w:rsidP="00534684">
            <w:r>
              <w:t xml:space="preserve">Det fjerde Bud byder os ikke alene at ære vore Forældre, men </w:t>
            </w:r>
            <w:proofErr w:type="spellStart"/>
            <w:r>
              <w:t>ogsaa</w:t>
            </w:r>
            <w:proofErr w:type="spellEnd"/>
            <w:r>
              <w:t xml:space="preserve"> alle dem, som i visse </w:t>
            </w:r>
            <w:proofErr w:type="spellStart"/>
            <w:r>
              <w:t>Maader</w:t>
            </w:r>
            <w:proofErr w:type="spellEnd"/>
            <w:r>
              <w:t xml:space="preserve"> er os i Forældrenes Sted, </w:t>
            </w:r>
            <w:proofErr w:type="spellStart"/>
            <w:r>
              <w:t>saasom</w:t>
            </w:r>
            <w:proofErr w:type="spellEnd"/>
            <w:r>
              <w:t xml:space="preserve"> Husbonde og Øvrighed, Lærere og Sjælesørgere.</w:t>
            </w:r>
          </w:p>
          <w:p w:rsidR="00DC1A77" w:rsidRDefault="00DC1A77" w:rsidP="00534684"/>
        </w:tc>
      </w:tr>
    </w:tbl>
    <w:p w:rsidR="00DC1A77" w:rsidRDefault="00DC1A77" w:rsidP="00DC1A77"/>
    <w:p w:rsidR="00DC1A77" w:rsidRDefault="00DC1A77" w:rsidP="00DC1A77">
      <w:pPr>
        <w:spacing w:after="0"/>
      </w:pPr>
      <w:r>
        <w:t>Afslutningsvis kan eleverne kigge på nedenstående billede og tale om, hvad der foregår på billedet. Dåben og nadveren ifølge Luther er de to vigtige sakramenter. Det kan føre til en dialog om, om eleverne er døbt, om de har taget imod nadver i kirken om, og om de skal konfirmeres. Konfirmationen spiller ikke en egentlig religiøs rolle i protestantisk kristendom. Luther gjorde op med blandt andet firmelsen, men den protestantiske bevægelse pietismen fik indført konfirmation i kirken igen i 1736, dog ikke som sakramente men som genopfriskning af dåbens ord. Konfirmationens betydning har været omdiskuteret, hvor nogle i dag stadig mener, det er bekræftelse af ens dåb, mens flere mener det reelt blot er den enkelte person, der bliver bekræftet af Gud. I dag ses det dog mest af alt som et overgangritual fra barn til teenager. Eleverne kan dertil drøfte deres egne forventninger til at blive konfirmeret, og hvorfor de bliver det, eller hvorfor de ikke bliver det.</w:t>
      </w:r>
    </w:p>
    <w:p w:rsidR="00DC1A77" w:rsidRDefault="00DC1A77" w:rsidP="00DC1A77">
      <w:pPr>
        <w:spacing w:after="0" w:line="240" w:lineRule="auto"/>
      </w:pPr>
      <w:r>
        <w:t xml:space="preserve"> </w:t>
      </w:r>
    </w:p>
    <w:p w:rsidR="00DC1A77" w:rsidRPr="00BC3F94" w:rsidRDefault="00DC1A77" w:rsidP="00DC1A77">
      <w:pPr>
        <w:rPr>
          <w:sz w:val="20"/>
          <w:szCs w:val="20"/>
        </w:rPr>
      </w:pPr>
    </w:p>
    <w:p w:rsidR="00DC1A77" w:rsidRPr="00BC3F94" w:rsidRDefault="00DC1A77" w:rsidP="00DC1A77">
      <w:pPr>
        <w:rPr>
          <w:sz w:val="20"/>
          <w:szCs w:val="20"/>
        </w:rPr>
      </w:pPr>
      <w:r w:rsidRPr="00BC3F94">
        <w:rPr>
          <w:sz w:val="20"/>
          <w:szCs w:val="20"/>
        </w:rPr>
        <w:lastRenderedPageBreak/>
        <w:t>Øvrigt billedmateriale:</w:t>
      </w:r>
    </w:p>
    <w:p w:rsidR="00DC1A77" w:rsidRDefault="00DC1A77" w:rsidP="00DC1A77">
      <w:pPr>
        <w:pStyle w:val="Ingenafstand"/>
      </w:pPr>
      <w:r w:rsidRPr="00BC3F94">
        <w:rPr>
          <w:noProof/>
          <w:lang w:eastAsia="da-DK"/>
        </w:rPr>
        <w:drawing>
          <wp:inline distT="0" distB="0" distL="0" distR="0" wp14:anchorId="657E0952" wp14:editId="2F387332">
            <wp:extent cx="1790700" cy="2436364"/>
            <wp:effectExtent l="0" t="0" r="0" b="254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derslev artiklerne(2).jp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801494" cy="2451049"/>
                    </a:xfrm>
                    <a:prstGeom prst="rect">
                      <a:avLst/>
                    </a:prstGeom>
                  </pic:spPr>
                </pic:pic>
              </a:graphicData>
            </a:graphic>
          </wp:inline>
        </w:drawing>
      </w:r>
    </w:p>
    <w:p w:rsidR="00DC1A77" w:rsidRPr="00BC3F94" w:rsidRDefault="00DC1A77" w:rsidP="00DC1A77">
      <w:pPr>
        <w:pStyle w:val="Billedtekst"/>
        <w:rPr>
          <w:rStyle w:val="Billedtekst1"/>
          <w:rFonts w:ascii="Verdana" w:hAnsi="Verdana"/>
        </w:rPr>
      </w:pPr>
      <w:r>
        <w:rPr>
          <w:rStyle w:val="Billedtekst1"/>
        </w:rPr>
        <w:t>© Museum Sønderjylland</w:t>
      </w:r>
    </w:p>
    <w:p w:rsidR="00DC1A77" w:rsidRPr="00BC3F94" w:rsidRDefault="00DC1A77" w:rsidP="00DC1A77">
      <w:pPr>
        <w:pStyle w:val="Billedtekst"/>
        <w:rPr>
          <w:rStyle w:val="Billedtekst1"/>
          <w:rFonts w:ascii="Verdana" w:hAnsi="Verdana"/>
        </w:rPr>
      </w:pPr>
      <w:r w:rsidRPr="00BC3F94">
        <w:rPr>
          <w:rStyle w:val="Billedtekst1"/>
        </w:rPr>
        <w:t>Den ældste protestantiske ordning eller kilde fra 1528. Christian 3. var hertug af Slesvig og Holsten, før han blev konge. Han indførte tidligt Luthers tro i D</w:t>
      </w:r>
      <w:r>
        <w:rPr>
          <w:rStyle w:val="Billedtekst1"/>
        </w:rPr>
        <w:t xml:space="preserve">anmark. </w:t>
      </w:r>
    </w:p>
    <w:p w:rsidR="00DC1A77" w:rsidRPr="00BC3F94" w:rsidRDefault="00DC1A77" w:rsidP="00DC1A77">
      <w:pPr>
        <w:rPr>
          <w:sz w:val="20"/>
          <w:szCs w:val="20"/>
        </w:rPr>
      </w:pPr>
    </w:p>
    <w:p w:rsidR="00DC1A77" w:rsidRPr="00BC3F94" w:rsidRDefault="00DC1A77" w:rsidP="00DC1A77">
      <w:pPr>
        <w:pStyle w:val="Ingenafstand"/>
      </w:pPr>
      <w:r w:rsidRPr="00BC3F94">
        <w:rPr>
          <w:noProof/>
          <w:lang w:eastAsia="da-DK"/>
        </w:rPr>
        <w:drawing>
          <wp:inline distT="0" distB="0" distL="0" distR="0" wp14:anchorId="602BF640" wp14:editId="1192CCEC">
            <wp:extent cx="2828925" cy="1711296"/>
            <wp:effectExtent l="0" t="0" r="0" b="3810"/>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ipper Clement sværd_ Foto Hans Grundsøe.jp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2835868" cy="1715496"/>
                    </a:xfrm>
                    <a:prstGeom prst="rect">
                      <a:avLst/>
                    </a:prstGeom>
                  </pic:spPr>
                </pic:pic>
              </a:graphicData>
            </a:graphic>
          </wp:inline>
        </w:drawing>
      </w:r>
    </w:p>
    <w:p w:rsidR="00DC1A77" w:rsidRPr="00BC3F94" w:rsidRDefault="00DC1A77" w:rsidP="00DC1A77">
      <w:pPr>
        <w:pStyle w:val="Billedtekst"/>
      </w:pPr>
      <w:r w:rsidRPr="00BC3F94">
        <w:t>© Museum</w:t>
      </w:r>
      <w:r>
        <w:t xml:space="preserve"> Østjylland</w:t>
      </w:r>
    </w:p>
    <w:p w:rsidR="00DC1A77" w:rsidRDefault="00DC1A77" w:rsidP="00DC1A77">
      <w:pPr>
        <w:pStyle w:val="Billedtekst"/>
      </w:pPr>
      <w:r w:rsidRPr="00BC3F94">
        <w:t xml:space="preserve">Ifølge overleveringen har sværdet tilhørt oprørslederen Skipper Klement, der ledte bondeoprøret i Jylland i 1534.  </w:t>
      </w:r>
    </w:p>
    <w:p w:rsidR="00DC1A77" w:rsidRDefault="00DC1A77" w:rsidP="00DC1A77">
      <w:pPr>
        <w:rPr>
          <w:rFonts w:cstheme="minorHAnsi"/>
          <w:b/>
          <w:szCs w:val="20"/>
        </w:rPr>
      </w:pPr>
    </w:p>
    <w:p w:rsidR="00DC1A77" w:rsidRDefault="00DC1A77" w:rsidP="00DC1A77">
      <w:pPr>
        <w:rPr>
          <w:rFonts w:asciiTheme="majorHAnsi" w:eastAsiaTheme="majorEastAsia" w:hAnsiTheme="majorHAnsi" w:cstheme="majorBidi"/>
          <w:b/>
          <w:bCs/>
          <w:color w:val="4F81BD" w:themeColor="accent1"/>
          <w:sz w:val="26"/>
          <w:szCs w:val="26"/>
        </w:rPr>
      </w:pPr>
      <w:r>
        <w:br w:type="page"/>
      </w:r>
    </w:p>
    <w:p w:rsidR="00DC1A77" w:rsidRPr="00926DC9" w:rsidRDefault="00DC1A77" w:rsidP="00DC1A77">
      <w:pPr>
        <w:pStyle w:val="Overskrift2"/>
      </w:pPr>
      <w:r w:rsidRPr="00926DC9">
        <w:lastRenderedPageBreak/>
        <w:t xml:space="preserve">Bilag </w:t>
      </w:r>
      <w:r>
        <w:t>2a</w:t>
      </w:r>
    </w:p>
    <w:p w:rsidR="00DC1A77" w:rsidRDefault="00DC1A77" w:rsidP="00DC1A77">
      <w:pPr>
        <w:pStyle w:val="Overskrift2"/>
      </w:pPr>
      <w:r>
        <w:t>Til eleverne</w:t>
      </w:r>
      <w:r>
        <w:tab/>
      </w:r>
    </w:p>
    <w:p w:rsidR="00DC1A77" w:rsidRDefault="00DC1A77" w:rsidP="00DC1A77">
      <w:pPr>
        <w:pStyle w:val="Ingenafstand"/>
      </w:pPr>
    </w:p>
    <w:p w:rsidR="00DC1A77" w:rsidRPr="007F2FB8" w:rsidRDefault="00DC1A77" w:rsidP="00DC1A77">
      <w:pPr>
        <w:rPr>
          <w:b/>
        </w:rPr>
      </w:pPr>
      <w:r w:rsidRPr="007F2FB8">
        <w:rPr>
          <w:b/>
        </w:rPr>
        <w:t>Luthers reformation</w:t>
      </w:r>
    </w:p>
    <w:p w:rsidR="00DC1A77" w:rsidRDefault="00DC1A77" w:rsidP="00DC1A77">
      <w:pPr>
        <w:pStyle w:val="Ingenafstand"/>
      </w:pPr>
    </w:p>
    <w:p w:rsidR="00DC1A77" w:rsidRPr="00C36819" w:rsidRDefault="00DC1A77" w:rsidP="00DC1A77">
      <w:pPr>
        <w:pStyle w:val="Ingenafstand"/>
      </w:pPr>
      <w:r w:rsidRPr="00C36819">
        <w:t>Martin Luther</w:t>
      </w:r>
    </w:p>
    <w:p w:rsidR="00DC1A77" w:rsidRPr="00C36819" w:rsidRDefault="00DC1A77" w:rsidP="00DC1A77">
      <w:pPr>
        <w:pStyle w:val="Ingenafstand"/>
      </w:pPr>
    </w:p>
    <w:p w:rsidR="00DC1A77" w:rsidRDefault="00DC1A77" w:rsidP="00DC1A77">
      <w:pPr>
        <w:pStyle w:val="Listeafsnit"/>
        <w:numPr>
          <w:ilvl w:val="0"/>
          <w:numId w:val="19"/>
        </w:numPr>
      </w:pPr>
      <w:r>
        <w:t>Læs</w:t>
      </w:r>
      <w:r w:rsidRPr="00FC0267">
        <w:t xml:space="preserve"> artiklen ”</w:t>
      </w:r>
      <w:hyperlink r:id="rId41" w:history="1">
        <w:r w:rsidRPr="00C102CA">
          <w:rPr>
            <w:rStyle w:val="Hyperlink"/>
          </w:rPr>
          <w:t>Luther og de gale hunde</w:t>
        </w:r>
      </w:hyperlink>
      <w:r w:rsidRPr="00FC0267">
        <w:t>”</w:t>
      </w:r>
    </w:p>
    <w:p w:rsidR="00DC1A77" w:rsidRDefault="00DC1A77" w:rsidP="00DC1A77">
      <w:pPr>
        <w:pStyle w:val="Listeafsnit"/>
        <w:numPr>
          <w:ilvl w:val="0"/>
          <w:numId w:val="19"/>
        </w:numPr>
      </w:pPr>
      <w:r w:rsidRPr="00C36819">
        <w:t xml:space="preserve">Se klippene fra </w:t>
      </w:r>
      <w:r w:rsidRPr="007F2FB8">
        <w:rPr>
          <w:i/>
        </w:rPr>
        <w:t>Historien om Danmark:</w:t>
      </w:r>
      <w:r w:rsidRPr="007F2FB8">
        <w:rPr>
          <w:b/>
        </w:rPr>
        <w:t xml:space="preserve"> </w:t>
      </w:r>
      <w:hyperlink r:id="rId42" w:history="1">
        <w:r w:rsidRPr="00C36819">
          <w:rPr>
            <w:rStyle w:val="Hyperlink"/>
          </w:rPr>
          <w:t>”Troen gennemstrømmer samfundet under Christian 4.”</w:t>
        </w:r>
      </w:hyperlink>
      <w:r w:rsidRPr="00C36819">
        <w:t xml:space="preserve"> og ”</w:t>
      </w:r>
      <w:hyperlink r:id="rId43" w:history="1">
        <w:r w:rsidRPr="00C36819">
          <w:rPr>
            <w:rStyle w:val="Hyperlink"/>
          </w:rPr>
          <w:t>Reformationens betydning i Danmark</w:t>
        </w:r>
      </w:hyperlink>
      <w:r>
        <w:t>”</w:t>
      </w:r>
    </w:p>
    <w:p w:rsidR="00DC1A77" w:rsidRDefault="00DC1A77" w:rsidP="00DC1A77">
      <w:pPr>
        <w:pStyle w:val="Listeafsnit"/>
        <w:numPr>
          <w:ilvl w:val="0"/>
          <w:numId w:val="19"/>
        </w:numPr>
      </w:pPr>
      <w:r w:rsidRPr="007F2FB8">
        <w:rPr>
          <w:rFonts w:cs="Arial"/>
        </w:rPr>
        <w:t xml:space="preserve">Se evt. også arkivklippet </w:t>
      </w:r>
      <w:r>
        <w:t>”</w:t>
      </w:r>
      <w:hyperlink r:id="rId44" w:history="1">
        <w:r w:rsidRPr="00702875">
          <w:rPr>
            <w:rStyle w:val="Hyperlink"/>
          </w:rPr>
          <w:t>Den sorte skole: Reformationen</w:t>
        </w:r>
      </w:hyperlink>
      <w:r>
        <w:t>”</w:t>
      </w:r>
    </w:p>
    <w:p w:rsidR="00DC1A77" w:rsidRPr="00C36819" w:rsidRDefault="00DC1A77" w:rsidP="00DC1A77">
      <w:pPr>
        <w:pStyle w:val="Ingenafstand"/>
        <w:ind w:firstLine="360"/>
      </w:pPr>
      <w:r w:rsidRPr="00C36819">
        <w:t>Klassesamtale:</w:t>
      </w:r>
    </w:p>
    <w:p w:rsidR="00DC1A77" w:rsidRPr="00906B53" w:rsidRDefault="00DC1A77" w:rsidP="00DC1A77">
      <w:pPr>
        <w:pStyle w:val="Listeafsnit"/>
        <w:numPr>
          <w:ilvl w:val="0"/>
          <w:numId w:val="12"/>
        </w:numPr>
      </w:pPr>
      <w:r w:rsidRPr="00906B53">
        <w:rPr>
          <w:rFonts w:cs="Arial"/>
        </w:rPr>
        <w:t>Hvilke forklaringer giver klippene på, at Luther gjorde oprør?</w:t>
      </w:r>
    </w:p>
    <w:p w:rsidR="00DC1A77" w:rsidRPr="00906B53" w:rsidRDefault="00DC1A77" w:rsidP="00DC1A77">
      <w:pPr>
        <w:pStyle w:val="Listeafsnit"/>
        <w:numPr>
          <w:ilvl w:val="0"/>
          <w:numId w:val="12"/>
        </w:numPr>
      </w:pPr>
      <w:r w:rsidRPr="00906B53">
        <w:rPr>
          <w:rFonts w:cs="Arial"/>
        </w:rPr>
        <w:t>Hvad menes der med, at paven og den katolske kirke var blevet en pengemaskine?</w:t>
      </w:r>
    </w:p>
    <w:p w:rsidR="00DC1A77" w:rsidRDefault="00DC1A77" w:rsidP="00DC1A77">
      <w:pPr>
        <w:pStyle w:val="Listeafsnit"/>
        <w:numPr>
          <w:ilvl w:val="0"/>
          <w:numId w:val="12"/>
        </w:numPr>
      </w:pPr>
      <w:r>
        <w:rPr>
          <w:rFonts w:cs="Arial"/>
        </w:rPr>
        <w:t>Hvordan tror du, at paven og den katolske kirke ville forklare begivenhedsforløbet?</w:t>
      </w:r>
    </w:p>
    <w:p w:rsidR="00DC1A77" w:rsidRPr="00CC54C1" w:rsidRDefault="00DC1A77" w:rsidP="00DC1A77">
      <w:pPr>
        <w:pStyle w:val="Ingenafstand"/>
        <w:ind w:firstLine="360"/>
      </w:pPr>
      <w:r w:rsidRPr="00C36819">
        <w:t>Gruppearbejde om reformationens konsekvenser, spørgsmål</w:t>
      </w:r>
      <w:r>
        <w:t>:</w:t>
      </w:r>
    </w:p>
    <w:p w:rsidR="00DC1A77" w:rsidRDefault="00DC1A77" w:rsidP="00DC1A77">
      <w:pPr>
        <w:pStyle w:val="Listeafsnit"/>
        <w:numPr>
          <w:ilvl w:val="0"/>
          <w:numId w:val="11"/>
        </w:numPr>
        <w:rPr>
          <w:rFonts w:cs="Arial"/>
        </w:rPr>
      </w:pPr>
      <w:r w:rsidRPr="00CC54C1">
        <w:rPr>
          <w:rFonts w:cs="Arial"/>
        </w:rPr>
        <w:t>Hvilken betydning fik reformationen for de danske præster og biskopper?</w:t>
      </w:r>
    </w:p>
    <w:p w:rsidR="00DC1A77" w:rsidRPr="00E50F6C" w:rsidRDefault="00DC1A77" w:rsidP="00DC1A77">
      <w:pPr>
        <w:pStyle w:val="Listeafsnit"/>
        <w:numPr>
          <w:ilvl w:val="0"/>
          <w:numId w:val="11"/>
        </w:numPr>
        <w:rPr>
          <w:rFonts w:cs="Arial"/>
        </w:rPr>
      </w:pPr>
      <w:r>
        <w:rPr>
          <w:rFonts w:cs="Arial"/>
        </w:rPr>
        <w:t>Hvilken betydning fik reformationen for den danske konge?</w:t>
      </w:r>
    </w:p>
    <w:p w:rsidR="00DC1A77" w:rsidRDefault="00DC1A77" w:rsidP="00DC1A77">
      <w:pPr>
        <w:pStyle w:val="Listeafsnit"/>
        <w:numPr>
          <w:ilvl w:val="0"/>
          <w:numId w:val="11"/>
        </w:numPr>
        <w:rPr>
          <w:rFonts w:cs="Arial"/>
        </w:rPr>
      </w:pPr>
      <w:r w:rsidRPr="00CC54C1">
        <w:rPr>
          <w:rFonts w:cs="Arial"/>
        </w:rPr>
        <w:t>Hvilke konsekvenser fik reformationen for den almindelige befolkning?</w:t>
      </w:r>
    </w:p>
    <w:p w:rsidR="00DC1A77" w:rsidRPr="00E50F6C" w:rsidRDefault="00DC1A77" w:rsidP="00DC1A77">
      <w:pPr>
        <w:pStyle w:val="Listeafsnit"/>
        <w:numPr>
          <w:ilvl w:val="0"/>
          <w:numId w:val="11"/>
        </w:numPr>
        <w:rPr>
          <w:rFonts w:cs="Arial"/>
        </w:rPr>
      </w:pPr>
      <w:r>
        <w:rPr>
          <w:rFonts w:cs="Arial"/>
        </w:rPr>
        <w:t>Hvilke konsekvenser ville det mon have haft for kongen og befolkningen, hvis reformationen ikke var gennemført i Danmark?</w:t>
      </w:r>
    </w:p>
    <w:p w:rsidR="00DC1A77" w:rsidRDefault="00DC1A77" w:rsidP="00DC1A77">
      <w:pPr>
        <w:rPr>
          <w:rFonts w:cs="Arial"/>
        </w:rPr>
      </w:pPr>
      <w:r>
        <w:rPr>
          <w:rFonts w:cs="Arial"/>
        </w:rPr>
        <w:t xml:space="preserve">Drøft jeres svar i klassen </w:t>
      </w:r>
    </w:p>
    <w:p w:rsidR="00DC1A77" w:rsidRDefault="00DC1A77" w:rsidP="00DC1A77"/>
    <w:p w:rsidR="00DC1A77" w:rsidRPr="00C36819" w:rsidRDefault="00DC1A77" w:rsidP="00DC1A77">
      <w:pPr>
        <w:pStyle w:val="Ingenafstand"/>
      </w:pPr>
      <w:r w:rsidRPr="007F2FB8">
        <w:t>Klassesamtale</w:t>
      </w:r>
    </w:p>
    <w:p w:rsidR="00DC1A77" w:rsidRDefault="00DC1A77" w:rsidP="00DC1A77">
      <w:r>
        <w:t xml:space="preserve">Undersøg nedenstående billeder og besvar spørgsmålet: </w:t>
      </w:r>
    </w:p>
    <w:p w:rsidR="00DC1A77" w:rsidRDefault="00DC1A77" w:rsidP="00DC1A77">
      <w:pPr>
        <w:pStyle w:val="Listeafsnit"/>
        <w:numPr>
          <w:ilvl w:val="0"/>
          <w:numId w:val="11"/>
        </w:numPr>
      </w:pPr>
      <w:r>
        <w:t>Hvad har paven i hænderne?</w:t>
      </w:r>
    </w:p>
    <w:p w:rsidR="00DC1A77" w:rsidRDefault="00DC1A77" w:rsidP="00DC1A77">
      <w:pPr>
        <w:pStyle w:val="Listeafsnit"/>
        <w:numPr>
          <w:ilvl w:val="0"/>
          <w:numId w:val="11"/>
        </w:numPr>
      </w:pPr>
      <w:r>
        <w:t>Hvad ligger der på bordet?</w:t>
      </w:r>
    </w:p>
    <w:p w:rsidR="00DC1A77" w:rsidRPr="00F134CD" w:rsidRDefault="00DC1A77" w:rsidP="00DC1A77">
      <w:pPr>
        <w:pStyle w:val="Listeafsnit"/>
        <w:numPr>
          <w:ilvl w:val="0"/>
          <w:numId w:val="11"/>
        </w:numPr>
      </w:pPr>
      <w:r w:rsidRPr="00F134CD">
        <w:rPr>
          <w:rFonts w:cs="Arial"/>
        </w:rPr>
        <w:t>Hvordan fremstilledes katolikker gennem billeder og figurer?</w:t>
      </w:r>
    </w:p>
    <w:p w:rsidR="00DC1A77" w:rsidRPr="009F323D" w:rsidRDefault="00DC1A77" w:rsidP="00DC1A77">
      <w:pPr>
        <w:pStyle w:val="Ingenafstand"/>
      </w:pPr>
      <w:r w:rsidRPr="009F323D">
        <w:rPr>
          <w:noProof/>
          <w:lang w:eastAsia="da-DK"/>
        </w:rPr>
        <w:lastRenderedPageBreak/>
        <w:drawing>
          <wp:inline distT="0" distB="0" distL="0" distR="0" wp14:anchorId="36D0530F" wp14:editId="710F3EF0">
            <wp:extent cx="1685676" cy="2075460"/>
            <wp:effectExtent l="0" t="0" r="381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fladsbreve til salg hos paven.jpg"/>
                    <pic:cNvPicPr/>
                  </pic:nvPicPr>
                  <pic:blipFill>
                    <a:blip r:embed="rId45" cstate="print">
                      <a:extLst>
                        <a:ext uri="{28A0092B-C50C-407E-A947-70E740481C1C}">
                          <a14:useLocalDpi xmlns:a14="http://schemas.microsoft.com/office/drawing/2010/main" val="0"/>
                        </a:ext>
                      </a:extLst>
                    </a:blip>
                    <a:stretch>
                      <a:fillRect/>
                    </a:stretch>
                  </pic:blipFill>
                  <pic:spPr>
                    <a:xfrm>
                      <a:off x="0" y="0"/>
                      <a:ext cx="1818907" cy="2239498"/>
                    </a:xfrm>
                    <a:prstGeom prst="rect">
                      <a:avLst/>
                    </a:prstGeom>
                  </pic:spPr>
                </pic:pic>
              </a:graphicData>
            </a:graphic>
          </wp:inline>
        </w:drawing>
      </w:r>
    </w:p>
    <w:p w:rsidR="00DC1A77" w:rsidRPr="009F323D" w:rsidRDefault="00DC1A77" w:rsidP="00DC1A77">
      <w:pPr>
        <w:pStyle w:val="Billedtekst"/>
      </w:pPr>
      <w:r>
        <w:t>© Statens Museum for Kunst</w:t>
      </w:r>
    </w:p>
    <w:p w:rsidR="00DC1A77" w:rsidRPr="009F323D" w:rsidRDefault="00DC1A77" w:rsidP="00DC1A77">
      <w:pPr>
        <w:pStyle w:val="Billedtekst"/>
      </w:pPr>
      <w:r w:rsidRPr="009F323D">
        <w:t>Den katolske kirke tjente mange penge på at sælge afladsbreve til de mennesker som ønskede at tilbringe så kort tid som muligt i Skærsilden, når de døde. Kun helgener kom i kraft af alle deres gode gerninger direkte i himl</w:t>
      </w:r>
      <w:r>
        <w:t xml:space="preserve">en. </w:t>
      </w:r>
    </w:p>
    <w:p w:rsidR="00DC1A77" w:rsidRPr="00F134CD" w:rsidRDefault="00DC1A77" w:rsidP="00DC1A77"/>
    <w:p w:rsidR="00DC1A77" w:rsidRPr="009F323D" w:rsidRDefault="00DC1A77" w:rsidP="00DC1A77">
      <w:pPr>
        <w:pStyle w:val="Ingenafstand"/>
      </w:pPr>
      <w:r w:rsidRPr="009F323D">
        <w:rPr>
          <w:noProof/>
          <w:lang w:eastAsia="da-DK"/>
        </w:rPr>
        <w:drawing>
          <wp:inline distT="0" distB="0" distL="0" distR="0" wp14:anchorId="0F128717" wp14:editId="54D53CE5">
            <wp:extent cx="942715" cy="1819275"/>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æv.jp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942715" cy="1819275"/>
                    </a:xfrm>
                    <a:prstGeom prst="rect">
                      <a:avLst/>
                    </a:prstGeom>
                  </pic:spPr>
                </pic:pic>
              </a:graphicData>
            </a:graphic>
          </wp:inline>
        </w:drawing>
      </w:r>
    </w:p>
    <w:p w:rsidR="00DC1A77" w:rsidRPr="009F323D" w:rsidRDefault="00DC1A77" w:rsidP="00DC1A77">
      <w:pPr>
        <w:pStyle w:val="Billedtekst"/>
      </w:pPr>
      <w:r>
        <w:t>© Nationalmuseet</w:t>
      </w:r>
    </w:p>
    <w:p w:rsidR="00DC1A77" w:rsidRPr="009F323D" w:rsidRDefault="00DC1A77" w:rsidP="00DC1A77">
      <w:pPr>
        <w:pStyle w:val="Billedtekst"/>
      </w:pPr>
      <w:r w:rsidRPr="009F323D">
        <w:t>Elfenbensfigur af en ræv i munkedragt. Figuren gør grin med de katolske munke, som de protestantiske præster så som pengegriske, sn</w:t>
      </w:r>
      <w:r>
        <w:t xml:space="preserve">edige og snu. </w:t>
      </w:r>
    </w:p>
    <w:p w:rsidR="00DC1A77" w:rsidRDefault="00DC1A77" w:rsidP="00DC1A77"/>
    <w:p w:rsidR="00DC1A77" w:rsidRPr="00965848" w:rsidRDefault="00DC1A77" w:rsidP="00DC1A77">
      <w:pPr>
        <w:rPr>
          <w:b/>
          <w:sz w:val="24"/>
          <w:szCs w:val="24"/>
        </w:rPr>
      </w:pPr>
      <w:r w:rsidRPr="00965848">
        <w:rPr>
          <w:b/>
          <w:sz w:val="24"/>
          <w:szCs w:val="24"/>
        </w:rPr>
        <w:t>De gale hunde</w:t>
      </w:r>
    </w:p>
    <w:p w:rsidR="00DC1A77" w:rsidRPr="00F223E6" w:rsidRDefault="00DC1A77" w:rsidP="00DC1A77">
      <w:pPr>
        <w:pStyle w:val="NormalWeb"/>
        <w:spacing w:before="0" w:beforeAutospacing="0" w:after="0" w:afterAutospacing="0" w:line="276" w:lineRule="auto"/>
        <w:rPr>
          <w:rFonts w:asciiTheme="minorHAnsi" w:hAnsiTheme="minorHAnsi"/>
          <w:sz w:val="22"/>
          <w:szCs w:val="22"/>
        </w:rPr>
      </w:pPr>
      <w:r w:rsidRPr="00F223E6">
        <w:rPr>
          <w:rFonts w:asciiTheme="minorHAnsi" w:hAnsiTheme="minorHAnsi"/>
          <w:sz w:val="22"/>
          <w:szCs w:val="22"/>
        </w:rPr>
        <w:t>Genlæs sidste del af artiklen ”</w:t>
      </w:r>
      <w:hyperlink r:id="rId47" w:history="1">
        <w:r w:rsidRPr="00F223E6">
          <w:rPr>
            <w:rStyle w:val="Hyperlink"/>
            <w:rFonts w:asciiTheme="minorHAnsi" w:hAnsiTheme="minorHAnsi"/>
            <w:sz w:val="22"/>
            <w:szCs w:val="22"/>
          </w:rPr>
          <w:t>Luther og de gale hunde</w:t>
        </w:r>
      </w:hyperlink>
      <w:r w:rsidRPr="00F223E6">
        <w:rPr>
          <w:rFonts w:asciiTheme="minorHAnsi" w:hAnsiTheme="minorHAnsi"/>
          <w:sz w:val="22"/>
          <w:szCs w:val="22"/>
        </w:rPr>
        <w:t>” (indsat herunder):</w:t>
      </w:r>
    </w:p>
    <w:p w:rsidR="00DC1A77" w:rsidRPr="00F223E6" w:rsidRDefault="00DC1A77" w:rsidP="00DC1A77">
      <w:pPr>
        <w:pStyle w:val="NormalWeb"/>
        <w:spacing w:before="0" w:beforeAutospacing="0" w:after="0" w:afterAutospacing="0" w:line="276" w:lineRule="auto"/>
        <w:rPr>
          <w:rFonts w:asciiTheme="minorHAnsi" w:hAnsiTheme="minorHAnsi"/>
          <w:sz w:val="22"/>
          <w:szCs w:val="22"/>
        </w:rPr>
      </w:pPr>
    </w:p>
    <w:p w:rsidR="00DC1A77" w:rsidRPr="00F223E6" w:rsidRDefault="00DC1A77" w:rsidP="00DC1A77">
      <w:r w:rsidRPr="00F223E6">
        <w:t>”Reformationen var også en tid med meget vold. For eksempel var bønderne enige i, at den katolske kirke havde for meget magt og for mange penge. Men de tog Luthers tanker om lighed et skridt videre. De mente også, at kongen og adelen havde for meget magt. Alle burde være lige. Men det var Luther ikke enig i. Luther slog derfor hårdt ned og sagde, at man skulle ”Slå dem ned som gale hunde!”. 75.000 tyske bønder blev dræbt. I Danmark blev 1.000 bønder dræbt under et oprør i 1534.”</w:t>
      </w:r>
    </w:p>
    <w:p w:rsidR="00DC1A77" w:rsidRPr="00C36819" w:rsidRDefault="00DC1A77" w:rsidP="00DC1A77">
      <w:pPr>
        <w:pStyle w:val="Ingenafstand"/>
      </w:pPr>
      <w:r w:rsidRPr="00C36819">
        <w:t>Klassesamtale om spørgsmål:</w:t>
      </w:r>
    </w:p>
    <w:p w:rsidR="00DC1A77" w:rsidRPr="00922307" w:rsidRDefault="00DC1A77" w:rsidP="00DC1A77">
      <w:pPr>
        <w:pStyle w:val="Listeafsnit"/>
        <w:numPr>
          <w:ilvl w:val="0"/>
          <w:numId w:val="11"/>
        </w:numPr>
      </w:pPr>
      <w:r w:rsidRPr="00351003">
        <w:rPr>
          <w:rFonts w:cs="Arial"/>
        </w:rPr>
        <w:t>Hvor</w:t>
      </w:r>
      <w:r>
        <w:rPr>
          <w:rFonts w:cs="Arial"/>
        </w:rPr>
        <w:t>for gjorde bønderne oprør,</w:t>
      </w:r>
      <w:r w:rsidRPr="00351003">
        <w:rPr>
          <w:rFonts w:cs="Arial"/>
        </w:rPr>
        <w:t xml:space="preserve"> og hvad var Luthers reaktion?</w:t>
      </w:r>
    </w:p>
    <w:p w:rsidR="00DC1A77" w:rsidRPr="00922307" w:rsidRDefault="00DC1A77" w:rsidP="00DC1A77">
      <w:pPr>
        <w:pStyle w:val="Listeafsnit"/>
        <w:numPr>
          <w:ilvl w:val="0"/>
          <w:numId w:val="11"/>
        </w:numPr>
      </w:pPr>
      <w:r>
        <w:rPr>
          <w:rFonts w:cs="Arial"/>
        </w:rPr>
        <w:t>Hvorfor mon Luther reagerede sådan?</w:t>
      </w:r>
    </w:p>
    <w:p w:rsidR="00DC1A77" w:rsidRPr="00351003" w:rsidRDefault="00DC1A77" w:rsidP="00DC1A77">
      <w:pPr>
        <w:pStyle w:val="Listeafsnit"/>
        <w:numPr>
          <w:ilvl w:val="0"/>
          <w:numId w:val="11"/>
        </w:numPr>
      </w:pPr>
      <w:r>
        <w:rPr>
          <w:rFonts w:cs="Arial"/>
        </w:rPr>
        <w:lastRenderedPageBreak/>
        <w:t>Hvad mon der ville være sket, hvis Luther havde støttet bønderne?</w:t>
      </w:r>
    </w:p>
    <w:p w:rsidR="00DC1A77" w:rsidRPr="00EE4FBB" w:rsidRDefault="00DC1A77" w:rsidP="00DC1A77">
      <w:pPr>
        <w:pStyle w:val="Listeafsnit"/>
        <w:numPr>
          <w:ilvl w:val="0"/>
          <w:numId w:val="13"/>
        </w:numPr>
        <w:rPr>
          <w:b/>
        </w:rPr>
      </w:pPr>
      <w:r w:rsidRPr="004471E3">
        <w:rPr>
          <w:rFonts w:cs="Arial"/>
        </w:rPr>
        <w:t xml:space="preserve">Luther ville gøre religionen lige for alle – </w:t>
      </w:r>
      <w:r>
        <w:rPr>
          <w:rFonts w:cs="Arial"/>
        </w:rPr>
        <w:t>diskuter om</w:t>
      </w:r>
      <w:r w:rsidRPr="004471E3">
        <w:rPr>
          <w:rFonts w:cs="Arial"/>
        </w:rPr>
        <w:t xml:space="preserve"> man</w:t>
      </w:r>
      <w:r>
        <w:rPr>
          <w:rFonts w:cs="Arial"/>
        </w:rPr>
        <w:t xml:space="preserve"> kan</w:t>
      </w:r>
      <w:r w:rsidRPr="004471E3">
        <w:rPr>
          <w:rFonts w:cs="Arial"/>
        </w:rPr>
        <w:t xml:space="preserve"> kalde </w:t>
      </w:r>
      <w:r>
        <w:rPr>
          <w:rFonts w:cs="Arial"/>
        </w:rPr>
        <w:t>Luthers tanker for demokratiske.</w:t>
      </w:r>
    </w:p>
    <w:p w:rsidR="00DC1A77" w:rsidRPr="00EE4FBB" w:rsidRDefault="00DC1A77" w:rsidP="00DC1A77">
      <w:pPr>
        <w:pStyle w:val="Listeafsnit"/>
        <w:numPr>
          <w:ilvl w:val="0"/>
          <w:numId w:val="13"/>
        </w:numPr>
        <w:rPr>
          <w:b/>
        </w:rPr>
      </w:pPr>
      <w:r w:rsidRPr="00EE4FBB">
        <w:rPr>
          <w:rFonts w:cs="Arial"/>
        </w:rPr>
        <w:t>Kan du komme i tanke om konflikter i dag, som bunder i religiøs uenighed?</w:t>
      </w:r>
    </w:p>
    <w:p w:rsidR="00DC1A77" w:rsidRDefault="00DC1A77" w:rsidP="00DC1A77"/>
    <w:p w:rsidR="00DC1A77" w:rsidRPr="00965848" w:rsidRDefault="00DC1A77" w:rsidP="00DC1A77">
      <w:pPr>
        <w:rPr>
          <w:b/>
          <w:sz w:val="24"/>
          <w:szCs w:val="24"/>
        </w:rPr>
      </w:pPr>
      <w:r w:rsidRPr="00965848">
        <w:rPr>
          <w:b/>
          <w:sz w:val="24"/>
          <w:szCs w:val="24"/>
        </w:rPr>
        <w:t>Udenadslære og kirkegang</w:t>
      </w:r>
    </w:p>
    <w:p w:rsidR="00DC1A77" w:rsidRDefault="00DC1A77" w:rsidP="00DC1A77">
      <w:r>
        <w:t xml:space="preserve">Efter reformationen kom flere børn i skole, men de fleste lærte kun at læse og skrive en smule. I stedet skulle de lære Luthers salmer og Den Lille Katekismus udenad. I Den Lille Katekismus gennemgår Luther De Ti Bud, trosbekendelsen, Fadervor m.m. Luthers intention var, at den skulle læres udenad, og den indeholdt spørgsmål og svar til hvad de enkelte dele betød. </w:t>
      </w:r>
    </w:p>
    <w:p w:rsidR="00DC1A77" w:rsidRDefault="00DC1A77" w:rsidP="00DC1A77">
      <w:r>
        <w:t>Læs uddrag fra Luthers Katekismus:</w:t>
      </w:r>
    </w:p>
    <w:tbl>
      <w:tblPr>
        <w:tblStyle w:val="Tabel-Gitter"/>
        <w:tblW w:w="0" w:type="auto"/>
        <w:tblLook w:val="04A0" w:firstRow="1" w:lastRow="0" w:firstColumn="1" w:lastColumn="0" w:noHBand="0" w:noVBand="1"/>
      </w:tblPr>
      <w:tblGrid>
        <w:gridCol w:w="9014"/>
      </w:tblGrid>
      <w:tr w:rsidR="00DC1A77" w:rsidTr="00534684">
        <w:trPr>
          <w:trHeight w:val="3233"/>
        </w:trPr>
        <w:tc>
          <w:tcPr>
            <w:tcW w:w="9014" w:type="dxa"/>
          </w:tcPr>
          <w:p w:rsidR="00DC1A77" w:rsidRDefault="00DC1A77" w:rsidP="00534684">
            <w:pPr>
              <w:rPr>
                <w:i/>
              </w:rPr>
            </w:pPr>
          </w:p>
          <w:p w:rsidR="00DC1A77" w:rsidRPr="00D155F7" w:rsidRDefault="00DC1A77" w:rsidP="00534684">
            <w:pPr>
              <w:rPr>
                <w:i/>
              </w:rPr>
            </w:pPr>
            <w:r w:rsidRPr="00D155F7">
              <w:rPr>
                <w:i/>
              </w:rPr>
              <w:t xml:space="preserve">Det fjerde Bud: </w:t>
            </w:r>
          </w:p>
          <w:p w:rsidR="00DC1A77" w:rsidRDefault="00DC1A77" w:rsidP="00534684">
            <w:pPr>
              <w:rPr>
                <w:b/>
              </w:rPr>
            </w:pPr>
          </w:p>
          <w:p w:rsidR="00DC1A77" w:rsidRPr="008F62C4" w:rsidRDefault="00DC1A77" w:rsidP="00534684">
            <w:pPr>
              <w:rPr>
                <w:b/>
              </w:rPr>
            </w:pPr>
            <w:r>
              <w:rPr>
                <w:b/>
              </w:rPr>
              <w:t>Ær din Fader og din Moder</w:t>
            </w:r>
          </w:p>
          <w:p w:rsidR="00DC1A77" w:rsidRDefault="00DC1A77" w:rsidP="00534684"/>
          <w:p w:rsidR="00DC1A77" w:rsidRDefault="00DC1A77" w:rsidP="00534684">
            <w:r>
              <w:t xml:space="preserve">Det er: Vi skal frygte og elske Gud, </w:t>
            </w:r>
            <w:proofErr w:type="spellStart"/>
            <w:r>
              <w:t>saa</w:t>
            </w:r>
            <w:proofErr w:type="spellEnd"/>
            <w:r>
              <w:t xml:space="preserve"> at vi ikke ringeagter vore Forældre og Herrer eller fortørner dem; men holder dem i Ære, tjener, lyder, elsker og agter dem.</w:t>
            </w:r>
          </w:p>
          <w:p w:rsidR="00DC1A77" w:rsidRDefault="00DC1A77" w:rsidP="00534684"/>
          <w:p w:rsidR="00DC1A77" w:rsidRDefault="00DC1A77" w:rsidP="00534684">
            <w:r>
              <w:t>Hvilke er vore Pligter imod vore Forældre?</w:t>
            </w:r>
          </w:p>
          <w:p w:rsidR="00DC1A77" w:rsidRDefault="00DC1A77" w:rsidP="00534684">
            <w:r>
              <w:t xml:space="preserve">Vi skal ære vore Forældre som de første og nærmeste, Gud har sat over os, og vi skal elske dem som vore første Velgørere iblandt Menneskene, </w:t>
            </w:r>
            <w:proofErr w:type="spellStart"/>
            <w:r>
              <w:t>saa</w:t>
            </w:r>
            <w:proofErr w:type="spellEnd"/>
            <w:r>
              <w:t xml:space="preserve"> at vi gerne tjener og adlyder dem. </w:t>
            </w:r>
          </w:p>
          <w:p w:rsidR="00DC1A77" w:rsidRDefault="00DC1A77" w:rsidP="00534684"/>
          <w:p w:rsidR="00DC1A77" w:rsidRDefault="00DC1A77" w:rsidP="00534684">
            <w:r>
              <w:t>Er det kun vore Forældre, det fjerde Bud byder os at ære?</w:t>
            </w:r>
          </w:p>
          <w:p w:rsidR="00DC1A77" w:rsidRDefault="00DC1A77" w:rsidP="00534684">
            <w:r>
              <w:t xml:space="preserve">Det fjerde Bud byder os ikke alene at ære vore Forældre, men </w:t>
            </w:r>
            <w:proofErr w:type="spellStart"/>
            <w:r>
              <w:t>ogsaa</w:t>
            </w:r>
            <w:proofErr w:type="spellEnd"/>
            <w:r>
              <w:t xml:space="preserve"> alle dem, som i visse </w:t>
            </w:r>
            <w:proofErr w:type="spellStart"/>
            <w:r>
              <w:t>Maader</w:t>
            </w:r>
            <w:proofErr w:type="spellEnd"/>
            <w:r>
              <w:t xml:space="preserve"> er os i Forældrenes Sted, </w:t>
            </w:r>
            <w:proofErr w:type="spellStart"/>
            <w:r>
              <w:t>saasom</w:t>
            </w:r>
            <w:proofErr w:type="spellEnd"/>
            <w:r>
              <w:t xml:space="preserve"> Husbonde og Øvrighed, Lærere og Sjælesørgere.</w:t>
            </w:r>
          </w:p>
          <w:p w:rsidR="00DC1A77" w:rsidRDefault="00DC1A77" w:rsidP="00534684"/>
        </w:tc>
      </w:tr>
    </w:tbl>
    <w:p w:rsidR="00DC1A77" w:rsidRDefault="00DC1A77" w:rsidP="00DC1A77"/>
    <w:p w:rsidR="00DC1A77" w:rsidRPr="004D24B4" w:rsidRDefault="00DC1A77" w:rsidP="00DC1A77">
      <w:r w:rsidRPr="004D24B4">
        <w:t xml:space="preserve">Læs hvad der står om det Det fjerde Bud grundigt igen. Forsøg at lære det hele eller noget af det udenad. Jeres lærer vil </w:t>
      </w:r>
      <w:r>
        <w:t>høre jer i løbet af timen, om I</w:t>
      </w:r>
      <w:r w:rsidRPr="004D24B4">
        <w:t xml:space="preserve"> kan det. </w:t>
      </w:r>
    </w:p>
    <w:p w:rsidR="00DC1A77" w:rsidRDefault="00DC1A77" w:rsidP="00DC1A77">
      <w:r>
        <w:t xml:space="preserve">Kig på billedet herunder: </w:t>
      </w:r>
    </w:p>
    <w:p w:rsidR="00DC1A77" w:rsidRPr="009F323D" w:rsidRDefault="00DC1A77" w:rsidP="00DC1A77">
      <w:r>
        <w:t xml:space="preserve"> </w:t>
      </w:r>
      <w:r w:rsidRPr="009F323D">
        <w:rPr>
          <w:noProof/>
          <w:lang w:eastAsia="da-DK"/>
        </w:rPr>
        <w:drawing>
          <wp:inline distT="0" distB="0" distL="0" distR="0" wp14:anchorId="13203C8D" wp14:editId="56BFBA9F">
            <wp:extent cx="2496709" cy="1663129"/>
            <wp:effectExtent l="0" t="0" r="5715" b="635"/>
            <wp:docPr id="5" name="Billede 5" descr="https://asset.dr.dk/imagescaler/?file=/images/article/2017/05/18/alterbord.jpg&amp;server=www.dr.dk&amp;w=620&amp;h=413&amp;scaleAfter=ratio&amp;quality=75&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sset.dr.dk/imagescaler/?file=/images/article/2017/05/18/alterbord.jpg&amp;server=www.dr.dk&amp;w=620&amp;h=413&amp;scaleAfter=ratio&amp;quality=75&amp;ratio=3-2&amp;bgColor=00000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507951" cy="1670618"/>
                    </a:xfrm>
                    <a:prstGeom prst="rect">
                      <a:avLst/>
                    </a:prstGeom>
                    <a:noFill/>
                    <a:ln>
                      <a:noFill/>
                    </a:ln>
                  </pic:spPr>
                </pic:pic>
              </a:graphicData>
            </a:graphic>
          </wp:inline>
        </w:drawing>
      </w:r>
    </w:p>
    <w:p w:rsidR="00DC1A77" w:rsidRDefault="00DC1A77" w:rsidP="00DC1A77">
      <w:pPr>
        <w:pStyle w:val="Billedtekst"/>
        <w:rPr>
          <w:rStyle w:val="Billedtekst1"/>
          <w:sz w:val="20"/>
          <w:szCs w:val="20"/>
        </w:rPr>
      </w:pPr>
      <w:r>
        <w:rPr>
          <w:rStyle w:val="Billedtekst1"/>
          <w:sz w:val="20"/>
          <w:szCs w:val="20"/>
        </w:rPr>
        <w:lastRenderedPageBreak/>
        <w:t>© Kroppedal Museum</w:t>
      </w:r>
      <w:r w:rsidRPr="009F323D">
        <w:rPr>
          <w:rStyle w:val="Billedtekst1"/>
          <w:sz w:val="20"/>
          <w:szCs w:val="20"/>
        </w:rPr>
        <w:t xml:space="preserve"> </w:t>
      </w:r>
    </w:p>
    <w:p w:rsidR="00DC1A77" w:rsidRPr="009F323D" w:rsidRDefault="00DC1A77" w:rsidP="00DC1A77">
      <w:pPr>
        <w:pStyle w:val="Billedtekst"/>
        <w:rPr>
          <w:rStyle w:val="Billedtekst1"/>
          <w:sz w:val="20"/>
          <w:szCs w:val="20"/>
        </w:rPr>
      </w:pPr>
      <w:r w:rsidRPr="009F323D">
        <w:rPr>
          <w:rStyle w:val="Billedtekst1"/>
          <w:sz w:val="20"/>
          <w:szCs w:val="20"/>
        </w:rPr>
        <w:t>I Torslunde kirke, i Østsjælland, blev der i 1561 malet en altertavle. Tavlen viser de tre vigtige kirkelige lutheranske handlinger; dåben, nadveren o</w:t>
      </w:r>
      <w:r>
        <w:rPr>
          <w:rStyle w:val="Billedtekst1"/>
          <w:sz w:val="20"/>
          <w:szCs w:val="20"/>
        </w:rPr>
        <w:t xml:space="preserve">g prædiken. </w:t>
      </w:r>
    </w:p>
    <w:p w:rsidR="00DC1A77" w:rsidRDefault="00DC1A77" w:rsidP="00DC1A77">
      <w:pPr>
        <w:pStyle w:val="Listeafsnit"/>
        <w:numPr>
          <w:ilvl w:val="0"/>
          <w:numId w:val="15"/>
        </w:numPr>
        <w:spacing w:after="0" w:line="240" w:lineRule="auto"/>
      </w:pPr>
      <w:r>
        <w:t>Hvad foregår der på billedet?</w:t>
      </w:r>
    </w:p>
    <w:p w:rsidR="00DC1A77" w:rsidRDefault="00DC1A77" w:rsidP="00DC1A77">
      <w:pPr>
        <w:pStyle w:val="Listeafsnit"/>
        <w:numPr>
          <w:ilvl w:val="0"/>
          <w:numId w:val="15"/>
        </w:numPr>
        <w:spacing w:after="0" w:line="240" w:lineRule="auto"/>
      </w:pPr>
      <w:r>
        <w:t>Har du selv oplevet nogle af disse ting i kirken?</w:t>
      </w:r>
    </w:p>
    <w:p w:rsidR="00DC1A77" w:rsidRDefault="00DC1A77" w:rsidP="00DC1A77">
      <w:pPr>
        <w:pStyle w:val="Listeafsnit"/>
        <w:numPr>
          <w:ilvl w:val="0"/>
          <w:numId w:val="15"/>
        </w:numPr>
        <w:spacing w:after="0" w:line="240" w:lineRule="auto"/>
      </w:pPr>
      <w:r>
        <w:t>På billedet foregår der ikke konfirmation, men skal du konfirmeres? Hvorfor eller hvorfor ikke?</w:t>
      </w:r>
    </w:p>
    <w:p w:rsidR="00DC1A77" w:rsidRDefault="00DC1A77" w:rsidP="00DC1A77">
      <w:pPr>
        <w:rPr>
          <w:rStyle w:val="Billedtekst1"/>
        </w:rPr>
      </w:pPr>
    </w:p>
    <w:p w:rsidR="00DC1A77" w:rsidRDefault="00DC1A77" w:rsidP="00DC1A77">
      <w:pPr>
        <w:rPr>
          <w:rStyle w:val="Billedtekst1"/>
        </w:rPr>
      </w:pPr>
    </w:p>
    <w:p w:rsidR="00DC1A77" w:rsidRDefault="00DC1A77" w:rsidP="00DC1A77">
      <w:pPr>
        <w:rPr>
          <w:rStyle w:val="Billedtekst1"/>
        </w:rPr>
      </w:pPr>
      <w:r>
        <w:rPr>
          <w:rStyle w:val="Billedtekst1"/>
        </w:rPr>
        <w:br w:type="page"/>
      </w:r>
    </w:p>
    <w:p w:rsidR="00DC1A77" w:rsidRPr="00926DC9" w:rsidRDefault="00DC1A77" w:rsidP="00DC1A77">
      <w:pPr>
        <w:pStyle w:val="Overskrift2"/>
      </w:pPr>
      <w:r w:rsidRPr="00926DC9">
        <w:lastRenderedPageBreak/>
        <w:t xml:space="preserve">Bilag </w:t>
      </w:r>
      <w:r>
        <w:t>3a</w:t>
      </w:r>
    </w:p>
    <w:p w:rsidR="00DC1A77" w:rsidRDefault="00DC1A77" w:rsidP="00DC1A77">
      <w:pPr>
        <w:pStyle w:val="Overskrift2"/>
      </w:pPr>
      <w:r>
        <w:t>Til læreren</w:t>
      </w:r>
    </w:p>
    <w:p w:rsidR="00DC1A77" w:rsidRDefault="00DC1A77" w:rsidP="00DC1A77">
      <w:pPr>
        <w:rPr>
          <w:rStyle w:val="Billedtekst1"/>
        </w:rPr>
      </w:pPr>
    </w:p>
    <w:p w:rsidR="00DC1A77" w:rsidRPr="00694628" w:rsidRDefault="00DC1A77" w:rsidP="00DC1A77">
      <w:pPr>
        <w:rPr>
          <w:b/>
        </w:rPr>
      </w:pPr>
      <w:r w:rsidRPr="00694628">
        <w:rPr>
          <w:b/>
        </w:rPr>
        <w:t>Kongen, der elskede sig selv</w:t>
      </w:r>
      <w:r>
        <w:tab/>
      </w:r>
    </w:p>
    <w:p w:rsidR="00DC1A77" w:rsidRPr="00C36819" w:rsidRDefault="00DC1A77" w:rsidP="00DC1A77">
      <w:pPr>
        <w:pStyle w:val="Ingenafstand"/>
      </w:pPr>
      <w:r w:rsidRPr="00C36819">
        <w:t>Magt og iscenesættelse</w:t>
      </w:r>
    </w:p>
    <w:p w:rsidR="00DC1A77" w:rsidRPr="00D24285" w:rsidRDefault="00DC1A77" w:rsidP="00DC1A77">
      <w:pPr>
        <w:rPr>
          <w:rFonts w:cstheme="minorHAnsi"/>
        </w:rPr>
      </w:pPr>
      <w:r w:rsidRPr="00D24285">
        <w:t xml:space="preserve">Reformationens nye kirkeordning fik betydning for alle menneskers liv uanset stand, hjulpet godt på vej af bogtrykkerkunsten og oversættelse af bibel og salmebøger til dansk. Det forholdt sig derimod anderledes med renæssancekulturen, som var forbeholdt de mest velhavende, hvor dets fineste udtryk kun nåede hof og adel, og enkelte andre dele nåede velstående akademiske kredse og borgerstand. Som nævnt i forløbets præsentation distancerede man sig i høj grad fra almuebefolkningen og iscenesatte sig selv på mange måder, f.eks. beklædning, opførsel og byggerier. Før reformationen var kirkerne de prægtigste byggerier, men med renæssancen bygges storslåede bygninger til hoffet, hvor Frederik 2. byggede Kronborg, og hvor det danske hovedværk er Christian 4.s Frederiksborg. Blandt andre af Christian 4.s byggerier kan nævnes Rosenborg, Børsen, Rundetårn samt flere byggerier og bydele i tidligere danske områder i Norge, Sverige og Tyskland. Den nye kultur betød også en mere forfinet opførsel, selv om det kan siges at have taget sin tid for at vinde indpas. </w:t>
      </w:r>
      <w:r w:rsidRPr="00D24285">
        <w:rPr>
          <w:rFonts w:eastAsia="Times New Roman" w:cs="Times New Roman"/>
          <w:lang w:eastAsia="da-DK"/>
        </w:rPr>
        <w:t xml:space="preserve">Endnu under Christian 4. var det danske hofliv også kendt for, at man drak tæt, hvad </w:t>
      </w:r>
      <w:r w:rsidRPr="00D24285">
        <w:rPr>
          <w:rFonts w:eastAsia="Times New Roman" w:cstheme="minorHAnsi"/>
          <w:lang w:eastAsia="da-DK"/>
        </w:rPr>
        <w:t>der i nogle udenlandske kredse blev bemærket.</w:t>
      </w:r>
    </w:p>
    <w:p w:rsidR="00DC1A77" w:rsidRPr="00C36819" w:rsidRDefault="00DC1A77" w:rsidP="00DC1A77">
      <w:pPr>
        <w:pStyle w:val="Ingenafstand"/>
      </w:pPr>
      <w:r w:rsidRPr="00C36819">
        <w:t>Eleverne læser artiklen ”</w:t>
      </w:r>
      <w:hyperlink r:id="rId49" w:history="1">
        <w:r w:rsidRPr="00C36819">
          <w:rPr>
            <w:rStyle w:val="Hyperlink"/>
          </w:rPr>
          <w:t>Kongen der elskede sig selv</w:t>
        </w:r>
      </w:hyperlink>
      <w:r w:rsidRPr="00C36819">
        <w:t>”</w:t>
      </w:r>
    </w:p>
    <w:p w:rsidR="00DC1A77" w:rsidRPr="00C36819" w:rsidRDefault="00DC1A77" w:rsidP="00DC1A77">
      <w:pPr>
        <w:pStyle w:val="Ingenafstand"/>
      </w:pPr>
    </w:p>
    <w:p w:rsidR="00DC1A77" w:rsidRPr="00C36819" w:rsidRDefault="00DC1A77" w:rsidP="00DC1A77">
      <w:pPr>
        <w:pStyle w:val="Ingenafstand"/>
      </w:pPr>
      <w:r w:rsidRPr="00C36819">
        <w:t xml:space="preserve">Og ser følgende klip fra </w:t>
      </w:r>
      <w:r w:rsidRPr="00C36819">
        <w:rPr>
          <w:i/>
        </w:rPr>
        <w:t>Historien om Danmark</w:t>
      </w:r>
      <w:r w:rsidRPr="00C36819">
        <w:t>:</w:t>
      </w:r>
    </w:p>
    <w:p w:rsidR="00DC1A77" w:rsidRDefault="00DC1A77" w:rsidP="00DC1A77">
      <w:pPr>
        <w:pStyle w:val="Ingenafstand"/>
        <w:numPr>
          <w:ilvl w:val="0"/>
          <w:numId w:val="19"/>
        </w:numPr>
      </w:pPr>
      <w:hyperlink r:id="rId50" w:history="1">
        <w:r w:rsidRPr="00C36819">
          <w:rPr>
            <w:rStyle w:val="Hyperlink"/>
          </w:rPr>
          <w:t>Skarpt opdelt samfund under Christian 4.</w:t>
        </w:r>
      </w:hyperlink>
    </w:p>
    <w:p w:rsidR="00DC1A77" w:rsidRDefault="00DC1A77" w:rsidP="00DC1A77">
      <w:pPr>
        <w:pStyle w:val="Ingenafstand"/>
        <w:numPr>
          <w:ilvl w:val="0"/>
          <w:numId w:val="19"/>
        </w:numPr>
      </w:pPr>
      <w:hyperlink r:id="rId51" w:history="1">
        <w:r w:rsidRPr="00C36819">
          <w:rPr>
            <w:rStyle w:val="Hyperlink"/>
          </w:rPr>
          <w:t>Mådehold gælder ikke for Christian 4.s hof</w:t>
        </w:r>
      </w:hyperlink>
    </w:p>
    <w:p w:rsidR="00DC1A77" w:rsidRPr="00C36819" w:rsidRDefault="00DC1A77" w:rsidP="00DC1A77">
      <w:pPr>
        <w:pStyle w:val="Ingenafstand"/>
        <w:numPr>
          <w:ilvl w:val="0"/>
          <w:numId w:val="19"/>
        </w:numPr>
      </w:pPr>
      <w:hyperlink r:id="rId52" w:history="1">
        <w:r w:rsidRPr="00C36819">
          <w:rPr>
            <w:rStyle w:val="Hyperlink"/>
          </w:rPr>
          <w:t>Christian 4. er iscenesættelsens mester</w:t>
        </w:r>
      </w:hyperlink>
    </w:p>
    <w:p w:rsidR="00DC1A77" w:rsidRPr="00BC3F94" w:rsidRDefault="00DC1A77" w:rsidP="00DC1A77">
      <w:pPr>
        <w:spacing w:after="0"/>
        <w:rPr>
          <w:rFonts w:cstheme="minorHAnsi"/>
        </w:rPr>
      </w:pPr>
    </w:p>
    <w:p w:rsidR="00DC1A77" w:rsidRPr="00C36819" w:rsidRDefault="00DC1A77" w:rsidP="00DC1A77">
      <w:pPr>
        <w:pStyle w:val="Ingenafstand"/>
      </w:pPr>
      <w:r w:rsidRPr="00C36819">
        <w:t>Klassesamtale om spørgsmål:</w:t>
      </w:r>
    </w:p>
    <w:p w:rsidR="00DC1A77" w:rsidRDefault="00DC1A77" w:rsidP="00DC1A77">
      <w:pPr>
        <w:pStyle w:val="Listeafsnit"/>
        <w:numPr>
          <w:ilvl w:val="0"/>
          <w:numId w:val="19"/>
        </w:numPr>
        <w:spacing w:after="0"/>
        <w:rPr>
          <w:rFonts w:cstheme="minorHAnsi"/>
        </w:rPr>
      </w:pPr>
      <w:r w:rsidRPr="00694628">
        <w:rPr>
          <w:rFonts w:cstheme="minorHAnsi"/>
        </w:rPr>
        <w:t>Hvordan iscenesatte Christian 4. sig selv i samtiden?</w:t>
      </w:r>
    </w:p>
    <w:p w:rsidR="00DC1A77" w:rsidRDefault="00DC1A77" w:rsidP="00DC1A77">
      <w:pPr>
        <w:pStyle w:val="Listeafsnit"/>
        <w:numPr>
          <w:ilvl w:val="0"/>
          <w:numId w:val="19"/>
        </w:numPr>
        <w:spacing w:after="0"/>
        <w:rPr>
          <w:rFonts w:cstheme="minorHAnsi"/>
        </w:rPr>
      </w:pPr>
      <w:r w:rsidRPr="00694628">
        <w:rPr>
          <w:rFonts w:cstheme="minorHAnsi"/>
        </w:rPr>
        <w:t>Hvordan formåede rigets adelige også at distancere sig fra den almindelige borger?</w:t>
      </w:r>
    </w:p>
    <w:p w:rsidR="00DC1A77" w:rsidRDefault="00DC1A77" w:rsidP="00DC1A77">
      <w:pPr>
        <w:pStyle w:val="Listeafsnit"/>
        <w:numPr>
          <w:ilvl w:val="0"/>
          <w:numId w:val="19"/>
        </w:numPr>
        <w:spacing w:after="0"/>
        <w:rPr>
          <w:rFonts w:cstheme="minorHAnsi"/>
        </w:rPr>
      </w:pPr>
      <w:r w:rsidRPr="00694628">
        <w:rPr>
          <w:rFonts w:cstheme="minorHAnsi"/>
        </w:rPr>
        <w:t xml:space="preserve">Hvordan fremstilles Christian 4. i </w:t>
      </w:r>
      <w:r w:rsidRPr="00694628">
        <w:rPr>
          <w:rFonts w:cstheme="minorHAnsi"/>
          <w:i/>
        </w:rPr>
        <w:t>Historien om Danmark</w:t>
      </w:r>
      <w:r w:rsidRPr="00694628">
        <w:rPr>
          <w:rFonts w:cstheme="minorHAnsi"/>
        </w:rPr>
        <w:t>?</w:t>
      </w:r>
    </w:p>
    <w:p w:rsidR="00DC1A77" w:rsidRDefault="00DC1A77" w:rsidP="00DC1A77">
      <w:pPr>
        <w:pStyle w:val="Listeafsnit"/>
        <w:numPr>
          <w:ilvl w:val="0"/>
          <w:numId w:val="19"/>
        </w:numPr>
        <w:spacing w:after="0"/>
        <w:rPr>
          <w:rFonts w:cstheme="minorHAnsi"/>
        </w:rPr>
      </w:pPr>
      <w:r w:rsidRPr="00694628">
        <w:rPr>
          <w:rFonts w:cstheme="minorHAnsi"/>
        </w:rPr>
        <w:t>Hvordan forsøger nutidige politiske magthavere at præsentere og iscenesætte sig?</w:t>
      </w:r>
    </w:p>
    <w:p w:rsidR="00DC1A77" w:rsidRPr="00694628" w:rsidRDefault="00DC1A77" w:rsidP="00DC1A77">
      <w:pPr>
        <w:pStyle w:val="Listeafsnit"/>
        <w:numPr>
          <w:ilvl w:val="0"/>
          <w:numId w:val="19"/>
        </w:numPr>
        <w:spacing w:after="0"/>
        <w:rPr>
          <w:rFonts w:cstheme="minorHAnsi"/>
        </w:rPr>
      </w:pPr>
      <w:r w:rsidRPr="00694628">
        <w:rPr>
          <w:rFonts w:cstheme="minorHAnsi"/>
        </w:rPr>
        <w:t xml:space="preserve">Hvordan synes du, at man i dag iscenesætter sig selv, f.eks. på de sociale medier? </w:t>
      </w:r>
    </w:p>
    <w:p w:rsidR="00DC1A77" w:rsidRPr="00D24285" w:rsidRDefault="00DC1A77" w:rsidP="00DC1A77">
      <w:pPr>
        <w:spacing w:after="0"/>
        <w:rPr>
          <w:rFonts w:cstheme="minorHAnsi"/>
        </w:rPr>
      </w:pPr>
    </w:p>
    <w:p w:rsidR="00DC1A77" w:rsidRPr="00C36819" w:rsidRDefault="00DC1A77" w:rsidP="00DC1A77">
      <w:pPr>
        <w:pStyle w:val="Ingenafstand"/>
      </w:pPr>
      <w:r w:rsidRPr="00C36819">
        <w:t>Christian 4. i eftertiden</w:t>
      </w:r>
    </w:p>
    <w:p w:rsidR="00DC1A77" w:rsidRPr="00D24285" w:rsidRDefault="00DC1A77" w:rsidP="00DC1A77">
      <w:pPr>
        <w:spacing w:after="0"/>
        <w:rPr>
          <w:rFonts w:cstheme="minorHAnsi"/>
        </w:rPr>
      </w:pPr>
      <w:r w:rsidRPr="00D24285">
        <w:rPr>
          <w:rFonts w:cstheme="minorHAnsi"/>
        </w:rPr>
        <w:t xml:space="preserve">Christian 4. er blevet beskrevet og fremstillet på forskellige måder i eftertiden, og i sin egen samtid var han selv en yderst aktiv historieskaber og historiebruger. Han fik skrevet to danmarkshistorier med fokus på Danmark som det ideelle kongedomme og med det danske riges storhed og indflydelse i resten af Europa, hvilket lå i tråd med kongens forholdsvis ekspansive udenrigspolitik. Christian 4. er i eftertiden blevet fremstillet som og brugt som et symbol på det danske, både på godt og ondt. F.eks. forbindes han med noget folkeligt og menneskeligt ud fra hans hang til glæder som alkohol, musik og kvinder. På de to nedenstående billeder afbildes Christian 4. som hhv. den sårede helt og som den sårede konge. Førstnævnte maleri fra 1864/65 søger at vise, at til trods for et tabt slag, rejser kongen sig igen og maner til </w:t>
      </w:r>
      <w:r w:rsidRPr="00D24285">
        <w:rPr>
          <w:rFonts w:cstheme="minorHAnsi"/>
        </w:rPr>
        <w:lastRenderedPageBreak/>
        <w:t>fortsat kamp med armen oppe. Billedet er malet af Wilhelm Marstrand lige efter Danmark havde lidt nederlagene ved krigen i 1864.</w:t>
      </w:r>
    </w:p>
    <w:p w:rsidR="00DC1A77" w:rsidRPr="00D24285" w:rsidRDefault="00DC1A77" w:rsidP="00DC1A77">
      <w:pPr>
        <w:spacing w:after="0"/>
        <w:rPr>
          <w:rFonts w:cstheme="minorHAnsi"/>
          <w:b/>
        </w:rPr>
      </w:pPr>
      <w:r w:rsidRPr="00D24285">
        <w:rPr>
          <w:rFonts w:cstheme="minorHAnsi"/>
        </w:rPr>
        <w:t xml:space="preserve">Sidste billede viser en af Bjørn Nørgaards gobeliner fra 2000, hvor Christian 4. er såret, sidder ned og viser i højere grad sin sårbarhed og erkendelsen af nederlaget. Christian 4. ses midterst på gobelinen (omkranset af den grønne ring – se billede længere nede). Et nærbillede af kongen kan findes på nettet </w:t>
      </w:r>
      <w:hyperlink r:id="rId53" w:anchor="imgrc=IcchEXqDuRTCQM:" w:history="1">
        <w:r w:rsidRPr="00D24285">
          <w:rPr>
            <w:rStyle w:val="Hyperlink"/>
            <w:rFonts w:cstheme="minorHAnsi"/>
          </w:rPr>
          <w:t>her</w:t>
        </w:r>
      </w:hyperlink>
      <w:r w:rsidRPr="00D24285">
        <w:rPr>
          <w:rFonts w:cstheme="minorHAnsi"/>
        </w:rPr>
        <w:t>.</w:t>
      </w:r>
    </w:p>
    <w:p w:rsidR="00DC1A77" w:rsidRPr="00D24285" w:rsidRDefault="00DC1A77" w:rsidP="00DC1A77">
      <w:pPr>
        <w:spacing w:after="0"/>
        <w:rPr>
          <w:rFonts w:cstheme="minorHAnsi"/>
        </w:rPr>
      </w:pPr>
    </w:p>
    <w:p w:rsidR="00DC1A77" w:rsidRPr="00D24285" w:rsidRDefault="00DC1A77" w:rsidP="00DC1A77">
      <w:pPr>
        <w:spacing w:after="0"/>
        <w:rPr>
          <w:rFonts w:cstheme="minorHAnsi"/>
        </w:rPr>
      </w:pPr>
      <w:r w:rsidRPr="00D24285">
        <w:rPr>
          <w:rFonts w:cstheme="minorHAnsi"/>
        </w:rPr>
        <w:t xml:space="preserve">Eleverne ser klippene fra </w:t>
      </w:r>
      <w:r w:rsidRPr="00D24285">
        <w:rPr>
          <w:rFonts w:cstheme="minorHAnsi"/>
          <w:i/>
        </w:rPr>
        <w:t>Historien om Danmark</w:t>
      </w:r>
      <w:r w:rsidRPr="00D24285">
        <w:rPr>
          <w:rFonts w:cstheme="minorHAnsi"/>
        </w:rPr>
        <w:t>:</w:t>
      </w:r>
    </w:p>
    <w:p w:rsidR="00DC1A77" w:rsidRPr="00694628" w:rsidRDefault="00DC1A77" w:rsidP="00DC1A77">
      <w:pPr>
        <w:pStyle w:val="Listeafsnit"/>
        <w:numPr>
          <w:ilvl w:val="0"/>
          <w:numId w:val="19"/>
        </w:numPr>
        <w:spacing w:after="0"/>
        <w:rPr>
          <w:rStyle w:val="Hyperlink"/>
          <w:rFonts w:cstheme="minorHAnsi"/>
        </w:rPr>
      </w:pPr>
      <w:hyperlink r:id="rId54" w:history="1">
        <w:r w:rsidRPr="00694628">
          <w:rPr>
            <w:rStyle w:val="Hyperlink"/>
            <w:rFonts w:cstheme="minorHAnsi"/>
          </w:rPr>
          <w:t xml:space="preserve">Slaget ved Lutter am </w:t>
        </w:r>
        <w:proofErr w:type="spellStart"/>
        <w:r w:rsidRPr="00694628">
          <w:rPr>
            <w:rStyle w:val="Hyperlink"/>
            <w:rFonts w:cstheme="minorHAnsi"/>
          </w:rPr>
          <w:t>Barenberg</w:t>
        </w:r>
        <w:proofErr w:type="spellEnd"/>
      </w:hyperlink>
      <w:r w:rsidRPr="00694628">
        <w:rPr>
          <w:rStyle w:val="Hyperlink"/>
          <w:rFonts w:cstheme="minorHAnsi"/>
        </w:rPr>
        <w:t>”</w:t>
      </w:r>
    </w:p>
    <w:p w:rsidR="00DC1A77" w:rsidRPr="00694628" w:rsidRDefault="00DC1A77" w:rsidP="00DC1A77">
      <w:pPr>
        <w:pStyle w:val="Listeafsnit"/>
        <w:numPr>
          <w:ilvl w:val="0"/>
          <w:numId w:val="19"/>
        </w:numPr>
        <w:spacing w:after="0"/>
        <w:rPr>
          <w:rFonts w:cstheme="minorHAnsi"/>
        </w:rPr>
      </w:pPr>
      <w:hyperlink r:id="rId55" w:history="1">
        <w:r w:rsidRPr="00694628">
          <w:rPr>
            <w:rStyle w:val="Hyperlink"/>
            <w:rFonts w:cstheme="minorHAnsi"/>
          </w:rPr>
          <w:t>Christian 4. Danmark rammes af ulykker</w:t>
        </w:r>
      </w:hyperlink>
      <w:r w:rsidRPr="00694628">
        <w:rPr>
          <w:rStyle w:val="Hyperlink"/>
          <w:rFonts w:cstheme="minorHAnsi"/>
        </w:rPr>
        <w:t>”</w:t>
      </w:r>
    </w:p>
    <w:p w:rsidR="00DC1A77" w:rsidRPr="00D24285" w:rsidRDefault="00DC1A77" w:rsidP="00DC1A77">
      <w:pPr>
        <w:spacing w:after="0"/>
        <w:rPr>
          <w:rFonts w:cstheme="minorHAnsi"/>
        </w:rPr>
      </w:pPr>
    </w:p>
    <w:p w:rsidR="00DC1A77" w:rsidRPr="00D24285" w:rsidRDefault="00DC1A77" w:rsidP="00DC1A77">
      <w:pPr>
        <w:spacing w:after="0"/>
        <w:rPr>
          <w:rFonts w:cstheme="minorHAnsi"/>
          <w:u w:val="single"/>
        </w:rPr>
      </w:pPr>
      <w:r w:rsidRPr="00D24285">
        <w:rPr>
          <w:rFonts w:cstheme="minorHAnsi"/>
          <w:u w:val="single"/>
        </w:rPr>
        <w:t>og arbejder i grupper med billederne og spørgsmålene:</w:t>
      </w:r>
    </w:p>
    <w:p w:rsidR="00DC1A77" w:rsidRPr="00D24285" w:rsidRDefault="00DC1A77" w:rsidP="00DC1A77">
      <w:pPr>
        <w:pStyle w:val="Listeafsnit"/>
        <w:numPr>
          <w:ilvl w:val="1"/>
          <w:numId w:val="18"/>
        </w:numPr>
        <w:spacing w:after="0"/>
        <w:rPr>
          <w:rFonts w:cstheme="minorHAnsi"/>
        </w:rPr>
      </w:pPr>
      <w:r w:rsidRPr="00D24285">
        <w:rPr>
          <w:rFonts w:cstheme="minorHAnsi"/>
        </w:rPr>
        <w:t>Hvordan er Christian 4. blevet fremstillet politisk i eftertiden?</w:t>
      </w:r>
    </w:p>
    <w:p w:rsidR="00DC1A77" w:rsidRPr="00694628" w:rsidRDefault="00DC1A77" w:rsidP="00DC1A77">
      <w:pPr>
        <w:pStyle w:val="Listeafsnit"/>
        <w:numPr>
          <w:ilvl w:val="1"/>
          <w:numId w:val="18"/>
        </w:numPr>
        <w:spacing w:after="0"/>
        <w:rPr>
          <w:rFonts w:cstheme="minorHAnsi"/>
        </w:rPr>
      </w:pPr>
      <w:r w:rsidRPr="00D24285">
        <w:rPr>
          <w:rFonts w:cstheme="minorHAnsi"/>
        </w:rPr>
        <w:t>Hvad tror du årsagen er til, at Christian 4. bliver anvendt forskelligt?</w:t>
      </w:r>
    </w:p>
    <w:p w:rsidR="00DC1A77" w:rsidRPr="00D24285" w:rsidRDefault="00DC1A77" w:rsidP="00DC1A77">
      <w:pPr>
        <w:pStyle w:val="Listeafsnit"/>
        <w:numPr>
          <w:ilvl w:val="1"/>
          <w:numId w:val="18"/>
        </w:numPr>
        <w:spacing w:after="0"/>
        <w:rPr>
          <w:rFonts w:cstheme="minorHAnsi"/>
        </w:rPr>
      </w:pPr>
      <w:r w:rsidRPr="00D24285">
        <w:rPr>
          <w:rFonts w:cstheme="minorHAnsi"/>
        </w:rPr>
        <w:t xml:space="preserve">Hvorfor er eftertidens opfattelse af Christian 4. overvejende positivt, når han efterlod et land i kritisk tilstand? </w:t>
      </w:r>
    </w:p>
    <w:p w:rsidR="00DC1A77" w:rsidRPr="00D24285" w:rsidRDefault="00DC1A77" w:rsidP="00DC1A77">
      <w:pPr>
        <w:spacing w:after="0"/>
        <w:rPr>
          <w:rFonts w:cstheme="minorHAnsi"/>
        </w:rPr>
      </w:pPr>
    </w:p>
    <w:p w:rsidR="00DC1A77" w:rsidRPr="007C2260" w:rsidRDefault="00DC1A77" w:rsidP="00DC1A77">
      <w:pPr>
        <w:rPr>
          <w:b/>
        </w:rPr>
      </w:pPr>
      <w:r w:rsidRPr="007C2260">
        <w:rPr>
          <w:b/>
        </w:rPr>
        <w:t>Christian 4.s berømte bygninger</w:t>
      </w:r>
    </w:p>
    <w:p w:rsidR="00DC1A77" w:rsidRPr="00A13FEC" w:rsidRDefault="00DC1A77" w:rsidP="00DC1A77">
      <w:r w:rsidRPr="00A13FEC">
        <w:t xml:space="preserve">Både bygninger og bydele står den dag i dag som monumenter til erindring om Christian 4.s storhed. Han restaurerede og udbyggede også mange bygninger og bydele gennem sin levetid. Oftest er bygningsværkerne tilføjet kongens monogram ”C4” som en ekstra understregning af hans magt. </w:t>
      </w:r>
    </w:p>
    <w:p w:rsidR="00DC1A77" w:rsidRDefault="00DC1A77" w:rsidP="00DC1A77">
      <w:r w:rsidRPr="00A13FEC">
        <w:t>Hvis det er muligt anbefales det i forbindelse med undervisningsforløbet at besøge et eller flere af Christian 4. bygningsværker, han har sat sit præg på. Liste med d</w:t>
      </w:r>
      <w:r>
        <w:t>isse</w:t>
      </w:r>
      <w:r w:rsidRPr="00A13FEC">
        <w:t xml:space="preserve"> kan ses </w:t>
      </w:r>
      <w:hyperlink r:id="rId56" w:history="1">
        <w:r w:rsidRPr="00A13FEC">
          <w:rPr>
            <w:rStyle w:val="Hyperlink"/>
          </w:rPr>
          <w:t>her</w:t>
        </w:r>
      </w:hyperlink>
      <w:r w:rsidRPr="00A13FEC">
        <w:t>.</w:t>
      </w:r>
    </w:p>
    <w:p w:rsidR="00DC1A77" w:rsidRPr="00A13FEC" w:rsidRDefault="00DC1A77" w:rsidP="00DC1A77"/>
    <w:p w:rsidR="00DC1A77" w:rsidRPr="008B2771" w:rsidRDefault="00DC1A77" w:rsidP="00DC1A77">
      <w:pPr>
        <w:rPr>
          <w:u w:val="single"/>
          <w:lang w:eastAsia="da-DK"/>
        </w:rPr>
      </w:pPr>
      <w:r w:rsidRPr="008B2771">
        <w:rPr>
          <w:u w:val="single"/>
          <w:lang w:eastAsia="da-DK"/>
        </w:rPr>
        <w:t xml:space="preserve">Afsluttende aktivitet: </w:t>
      </w:r>
    </w:p>
    <w:p w:rsidR="00DC1A77" w:rsidRDefault="00DC1A77" w:rsidP="00DC1A77">
      <w:pPr>
        <w:rPr>
          <w:rFonts w:cs="Arial"/>
        </w:rPr>
      </w:pPr>
      <w:r w:rsidRPr="00A13FEC">
        <w:rPr>
          <w:rFonts w:eastAsia="Times New Roman" w:cs="Times New Roman"/>
          <w:lang w:eastAsia="da-DK"/>
        </w:rPr>
        <w:t xml:space="preserve">Eleverne </w:t>
      </w:r>
      <w:r>
        <w:rPr>
          <w:rFonts w:eastAsia="Times New Roman" w:cs="Times New Roman"/>
          <w:lang w:eastAsia="da-DK"/>
        </w:rPr>
        <w:t>undersøger på nettet, hvilke bygninger, Christian 4. har bygget ud fra spørgsmålet ”</w:t>
      </w:r>
      <w:r w:rsidRPr="00A13FEC">
        <w:rPr>
          <w:rFonts w:cs="Arial"/>
        </w:rPr>
        <w:t>Hvor kan du finde spor efter Christian 4. i dag?</w:t>
      </w:r>
      <w:r>
        <w:rPr>
          <w:rFonts w:cs="Arial"/>
        </w:rPr>
        <w:t xml:space="preserve">” </w:t>
      </w:r>
    </w:p>
    <w:p w:rsidR="00DC1A77" w:rsidRDefault="00DC1A77" w:rsidP="00DC1A77">
      <w:pPr>
        <w:rPr>
          <w:rFonts w:cs="Arial"/>
        </w:rPr>
      </w:pPr>
      <w:r>
        <w:rPr>
          <w:rFonts w:cs="Arial"/>
        </w:rPr>
        <w:t>Evt. også ved hjælp af søgning på nettet laves på klassen en liste over de nævnte steder, og hver gruppe udvælger et sted, som de skal finde yderligere information om og arbejde med. Grupperne holder et miniforedrag på klassen, som de illustrerer med billeder. Spørgsmål/fokuspunkter for eleverne kan være: Hvor, hvornår, udseende/stil, har jeg været der, sammenligning med bygninger i dag og evt. andre perioder jeg har arbejdet med.</w:t>
      </w:r>
    </w:p>
    <w:p w:rsidR="00DC1A77" w:rsidRPr="00194D08" w:rsidRDefault="00DC1A77" w:rsidP="00DC1A77">
      <w:pPr>
        <w:rPr>
          <w:rFonts w:eastAsia="Times New Roman" w:cs="Times New Roman"/>
          <w:sz w:val="24"/>
          <w:szCs w:val="24"/>
          <w:lang w:eastAsia="da-DK"/>
        </w:rPr>
      </w:pPr>
      <w:r>
        <w:rPr>
          <w:rFonts w:cs="Arial"/>
        </w:rPr>
        <w:t>Der kan alternativt vælges et bredere fokus på renæssancens bygninger og byggestil, hvorved der ikke fokuseres på Christian 4. og flere slotte og herregårde i Danmark indgår herunder og kan bruges som materiale for elever.</w:t>
      </w:r>
    </w:p>
    <w:p w:rsidR="00DC1A77" w:rsidRDefault="00DC1A77" w:rsidP="00DC1A77">
      <w:pPr>
        <w:rPr>
          <w:rStyle w:val="Billedtekst1"/>
        </w:rPr>
      </w:pPr>
    </w:p>
    <w:p w:rsidR="00DC1A77" w:rsidRDefault="00DC1A77" w:rsidP="00DC1A77">
      <w:pPr>
        <w:rPr>
          <w:rStyle w:val="Billedtekst1"/>
        </w:rPr>
      </w:pPr>
    </w:p>
    <w:p w:rsidR="00DC1A77" w:rsidRDefault="00DC1A77" w:rsidP="00DC1A77">
      <w:pPr>
        <w:rPr>
          <w:rStyle w:val="Billedtekst1"/>
        </w:rPr>
      </w:pPr>
    </w:p>
    <w:p w:rsidR="00DC1A77" w:rsidRDefault="00DC1A77" w:rsidP="00DC1A77">
      <w:pPr>
        <w:rPr>
          <w:rStyle w:val="Billedtekst1"/>
        </w:rPr>
      </w:pPr>
      <w:r>
        <w:rPr>
          <w:rStyle w:val="Billedtekst1"/>
        </w:rPr>
        <w:lastRenderedPageBreak/>
        <w:t>Øvrigt billedmateriale:</w:t>
      </w:r>
    </w:p>
    <w:p w:rsidR="00DC1A77" w:rsidRPr="00EB403C" w:rsidRDefault="00DC1A77" w:rsidP="00DC1A77">
      <w:pPr>
        <w:pStyle w:val="Ingenafstand"/>
        <w:rPr>
          <w:rStyle w:val="Billedtekst1"/>
        </w:rPr>
      </w:pPr>
      <w:r w:rsidRPr="00EB403C">
        <w:rPr>
          <w:noProof/>
          <w:lang w:eastAsia="da-DK"/>
        </w:rPr>
        <w:drawing>
          <wp:inline distT="0" distB="0" distL="0" distR="0" wp14:anchorId="6E198BDB" wp14:editId="6517376F">
            <wp:extent cx="2825221" cy="1881962"/>
            <wp:effectExtent l="0" t="0" r="0" b="4445"/>
            <wp:docPr id="6" name="Billede 6" descr="https://asset.dr.dk/imagescaler/?file=/images/article/2017/05/18/pasglas.jpg&amp;server=www.dr.dk&amp;w=620&amp;h=413&amp;scaleAfter=ratio&amp;quality=75&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sset.dr.dk/imagescaler/?file=/images/article/2017/05/18/pasglas.jpg&amp;server=www.dr.dk&amp;w=620&amp;h=413&amp;scaleAfter=ratio&amp;quality=75&amp;ratio=3-2&amp;bgColor=00000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827515" cy="1883490"/>
                    </a:xfrm>
                    <a:prstGeom prst="rect">
                      <a:avLst/>
                    </a:prstGeom>
                    <a:noFill/>
                    <a:ln>
                      <a:noFill/>
                    </a:ln>
                  </pic:spPr>
                </pic:pic>
              </a:graphicData>
            </a:graphic>
          </wp:inline>
        </w:drawing>
      </w:r>
    </w:p>
    <w:p w:rsidR="00DC1A77" w:rsidRPr="00EB403C" w:rsidRDefault="00DC1A77" w:rsidP="00DC1A77">
      <w:pPr>
        <w:pStyle w:val="Billedtekst"/>
        <w:rPr>
          <w:rStyle w:val="Billedtekst1"/>
        </w:rPr>
      </w:pPr>
      <w:r>
        <w:rPr>
          <w:rStyle w:val="Billedtekst1"/>
        </w:rPr>
        <w:t>© Museum Skanderborg</w:t>
      </w:r>
    </w:p>
    <w:p w:rsidR="00DC1A77" w:rsidRDefault="00DC1A77" w:rsidP="00DC1A77">
      <w:pPr>
        <w:pStyle w:val="Billedtekst"/>
        <w:rPr>
          <w:rStyle w:val="Billedtekst1"/>
        </w:rPr>
      </w:pPr>
      <w:r w:rsidRPr="00EB403C">
        <w:rPr>
          <w:rStyle w:val="Billedtekst1"/>
        </w:rPr>
        <w:t>Når man holdt fest i renæssancen, var det vigtigt at have mange vinglas på lager. Det var nemlig vane for, at smadre glasset, når man havde dr</w:t>
      </w:r>
      <w:r>
        <w:rPr>
          <w:rStyle w:val="Billedtekst1"/>
        </w:rPr>
        <w:t xml:space="preserve">ukket op. </w:t>
      </w:r>
    </w:p>
    <w:p w:rsidR="00DC1A77" w:rsidRPr="00EB403C" w:rsidRDefault="00DC1A77" w:rsidP="00DC1A77">
      <w:pPr>
        <w:pStyle w:val="Ingenafstand"/>
        <w:rPr>
          <w:rStyle w:val="Billedtekst1"/>
        </w:rPr>
      </w:pPr>
    </w:p>
    <w:p w:rsidR="00DC1A77" w:rsidRPr="00EB403C" w:rsidRDefault="00DC1A77" w:rsidP="00DC1A77">
      <w:pPr>
        <w:pStyle w:val="Ingenafstand"/>
        <w:rPr>
          <w:rFonts w:ascii="Verdana" w:hAnsi="Verdana"/>
        </w:rPr>
      </w:pPr>
      <w:r w:rsidRPr="00EB403C">
        <w:rPr>
          <w:noProof/>
          <w:lang w:eastAsia="da-DK"/>
        </w:rPr>
        <w:drawing>
          <wp:inline distT="0" distB="0" distL="0" distR="0" wp14:anchorId="6A676E86" wp14:editId="1D07E9FE">
            <wp:extent cx="2841186" cy="1892596"/>
            <wp:effectExtent l="0" t="0" r="0" b="0"/>
            <wp:docPr id="7" name="Billede 7" descr="https://asset.dr.dk/imagescaler/?file=/images/article/2017/05/18/mursten.jpg&amp;server=www.dr.dk&amp;w=620&amp;h=413&amp;scaleAfter=ratio&amp;quality=75&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sset.dr.dk/imagescaler/?file=/images/article/2017/05/18/mursten.jpg&amp;server=www.dr.dk&amp;w=620&amp;h=413&amp;scaleAfter=ratio&amp;quality=75&amp;ratio=3-2&amp;bgColor=00000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849023" cy="1897817"/>
                    </a:xfrm>
                    <a:prstGeom prst="rect">
                      <a:avLst/>
                    </a:prstGeom>
                    <a:noFill/>
                    <a:ln>
                      <a:noFill/>
                    </a:ln>
                  </pic:spPr>
                </pic:pic>
              </a:graphicData>
            </a:graphic>
          </wp:inline>
        </w:drawing>
      </w:r>
    </w:p>
    <w:p w:rsidR="00DC1A77" w:rsidRPr="00EB403C" w:rsidRDefault="00DC1A77" w:rsidP="00DC1A77">
      <w:pPr>
        <w:pStyle w:val="Billedtekst"/>
        <w:rPr>
          <w:rStyle w:val="Billedtekst1"/>
        </w:rPr>
      </w:pPr>
      <w:r w:rsidRPr="00EB403C">
        <w:rPr>
          <w:rStyle w:val="Billedtekst1"/>
        </w:rPr>
        <w:t>© Museum Skanderborg</w:t>
      </w:r>
    </w:p>
    <w:p w:rsidR="00DC1A77" w:rsidRPr="00EB403C" w:rsidRDefault="00DC1A77" w:rsidP="00DC1A77">
      <w:pPr>
        <w:pStyle w:val="Billedtekst"/>
        <w:rPr>
          <w:rStyle w:val="Billedtekst1"/>
        </w:rPr>
      </w:pPr>
      <w:r w:rsidRPr="00EB403C">
        <w:rPr>
          <w:rStyle w:val="Billedtekst1"/>
        </w:rPr>
        <w:t xml:space="preserve">Murstene stammer fra et kloster i Skanderborg i Østjylland som Frederik 2. beordrede nedrevet i 1561. Grunden var, at han ville bygge et slot ud af de gamle mursten. </w:t>
      </w:r>
    </w:p>
    <w:p w:rsidR="00DC1A77" w:rsidRDefault="00DC1A77" w:rsidP="00DC1A77">
      <w:pPr>
        <w:rPr>
          <w:rStyle w:val="Billedtekst1"/>
        </w:rPr>
      </w:pPr>
    </w:p>
    <w:p w:rsidR="00DC1A77" w:rsidRPr="00EB403C" w:rsidRDefault="00DC1A77" w:rsidP="00DC1A77">
      <w:pPr>
        <w:pStyle w:val="Ingenafstand"/>
        <w:rPr>
          <w:rFonts w:ascii="Verdana" w:hAnsi="Verdana"/>
        </w:rPr>
      </w:pPr>
      <w:r w:rsidRPr="00EB403C">
        <w:rPr>
          <w:noProof/>
          <w:lang w:eastAsia="da-DK"/>
        </w:rPr>
        <w:drawing>
          <wp:inline distT="0" distB="0" distL="0" distR="0" wp14:anchorId="460E242D" wp14:editId="278E9E67">
            <wp:extent cx="2721935" cy="1813160"/>
            <wp:effectExtent l="0" t="0" r="2540" b="0"/>
            <wp:docPr id="9" name="Billede 9" descr="https://asset.dr.dk/imagescaler/?file=/images/article/2017/05/18/granitloeve.jpg&amp;server=www.dr.dk&amp;w=620&amp;h=413&amp;scaleAfter=ratio&amp;quality=75&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sset.dr.dk/imagescaler/?file=/images/article/2017/05/18/granitloeve.jpg&amp;server=www.dr.dk&amp;w=620&amp;h=413&amp;scaleAfter=ratio&amp;quality=75&amp;ratio=3-2&amp;bgColor=00000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723157" cy="1813974"/>
                    </a:xfrm>
                    <a:prstGeom prst="rect">
                      <a:avLst/>
                    </a:prstGeom>
                    <a:noFill/>
                    <a:ln>
                      <a:noFill/>
                    </a:ln>
                  </pic:spPr>
                </pic:pic>
              </a:graphicData>
            </a:graphic>
          </wp:inline>
        </w:drawing>
      </w:r>
    </w:p>
    <w:p w:rsidR="00DC1A77" w:rsidRDefault="00DC1A77" w:rsidP="00DC1A77">
      <w:pPr>
        <w:pStyle w:val="Billedtekst"/>
        <w:rPr>
          <w:rStyle w:val="Billedtekst1"/>
        </w:rPr>
      </w:pPr>
      <w:r w:rsidRPr="00EB403C">
        <w:rPr>
          <w:rStyle w:val="Billedtekst1"/>
        </w:rPr>
        <w:t>© Museum Skande</w:t>
      </w:r>
      <w:r>
        <w:rPr>
          <w:rStyle w:val="Billedtekst1"/>
        </w:rPr>
        <w:t>rborg</w:t>
      </w:r>
    </w:p>
    <w:p w:rsidR="00DC1A77" w:rsidRPr="00EB403C" w:rsidRDefault="00DC1A77" w:rsidP="00DC1A77">
      <w:pPr>
        <w:pStyle w:val="Billedtekst"/>
        <w:rPr>
          <w:rStyle w:val="Billedtekst1"/>
        </w:rPr>
      </w:pPr>
      <w:r w:rsidRPr="00EB403C">
        <w:rPr>
          <w:rStyle w:val="Billedtekst1"/>
        </w:rPr>
        <w:t xml:space="preserve">I 1573 ville Frederik 2. gerne udsmykke gården på sit slot Skanderborg i Østjylland med en vandkunst. En hollandsk stenhugger blev bestilt til at lave flere granitløver, som kunne sprøjte vand ud af munden i et stort bassin. </w:t>
      </w:r>
    </w:p>
    <w:p w:rsidR="00DC1A77" w:rsidRPr="00EB403C" w:rsidRDefault="00DC1A77" w:rsidP="00DC1A77">
      <w:pPr>
        <w:pStyle w:val="Ingenafstand"/>
        <w:rPr>
          <w:rStyle w:val="Billedtekst1"/>
        </w:rPr>
      </w:pPr>
      <w:r w:rsidRPr="00EB403C">
        <w:rPr>
          <w:noProof/>
          <w:lang w:eastAsia="da-DK"/>
        </w:rPr>
        <w:lastRenderedPageBreak/>
        <w:drawing>
          <wp:inline distT="0" distB="0" distL="0" distR="0" wp14:anchorId="2D7B65FE" wp14:editId="720486A8">
            <wp:extent cx="2721935" cy="1813160"/>
            <wp:effectExtent l="0" t="0" r="2540" b="0"/>
            <wp:docPr id="10" name="Billede 10" descr="https://asset.dr.dk/imagescaler/?file=/images/article/2017/05/18/pesttavle-fra-sct-nicolai.jpg&amp;server=www.dr.dk&amp;w=620&amp;h=413&amp;scaleAfter=ratio&amp;quality=75&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sset.dr.dk/imagescaler/?file=/images/article/2017/05/18/pesttavle-fra-sct-nicolai.jpg&amp;server=www.dr.dk&amp;w=620&amp;h=413&amp;scaleAfter=ratio&amp;quality=75&amp;ratio=3-2&amp;bgColor=00000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724827" cy="1815087"/>
                    </a:xfrm>
                    <a:prstGeom prst="rect">
                      <a:avLst/>
                    </a:prstGeom>
                    <a:noFill/>
                    <a:ln>
                      <a:noFill/>
                    </a:ln>
                  </pic:spPr>
                </pic:pic>
              </a:graphicData>
            </a:graphic>
          </wp:inline>
        </w:drawing>
      </w:r>
    </w:p>
    <w:p w:rsidR="00DC1A77" w:rsidRPr="00EB403C" w:rsidRDefault="00DC1A77" w:rsidP="00DC1A77">
      <w:pPr>
        <w:pStyle w:val="Billedtekst"/>
        <w:rPr>
          <w:rStyle w:val="Billedtekst1"/>
        </w:rPr>
      </w:pPr>
      <w:r>
        <w:rPr>
          <w:rStyle w:val="Billedtekst1"/>
        </w:rPr>
        <w:t>© Bornholms Museum</w:t>
      </w:r>
    </w:p>
    <w:p w:rsidR="00DC1A77" w:rsidRPr="00EB403C" w:rsidRDefault="00DC1A77" w:rsidP="00DC1A77">
      <w:pPr>
        <w:pStyle w:val="Billedtekst"/>
        <w:rPr>
          <w:rStyle w:val="Billedtekst1"/>
        </w:rPr>
      </w:pPr>
      <w:r w:rsidRPr="00EB403C">
        <w:rPr>
          <w:rStyle w:val="Billedtekst1"/>
        </w:rPr>
        <w:t>I 1600-tallet døde næsten halvdelen af Bornholms befolkning af pest. I kirkerne på Bornholm hænger der pesttavler til minde om alle d</w:t>
      </w:r>
      <w:r>
        <w:rPr>
          <w:rStyle w:val="Billedtekst1"/>
        </w:rPr>
        <w:t xml:space="preserve">e der døde. </w:t>
      </w:r>
    </w:p>
    <w:p w:rsidR="00DC1A77" w:rsidRDefault="00DC1A77" w:rsidP="00DC1A77">
      <w:pPr>
        <w:rPr>
          <w:rStyle w:val="Billedtekst1"/>
        </w:rPr>
      </w:pPr>
    </w:p>
    <w:p w:rsidR="00DC1A77" w:rsidRPr="00EB403C" w:rsidRDefault="00DC1A77" w:rsidP="00DC1A77">
      <w:pPr>
        <w:pStyle w:val="Ingenafstand"/>
        <w:rPr>
          <w:rFonts w:ascii="Verdana" w:hAnsi="Verdana"/>
        </w:rPr>
      </w:pPr>
      <w:r w:rsidRPr="00EB403C">
        <w:rPr>
          <w:noProof/>
          <w:lang w:eastAsia="da-DK"/>
        </w:rPr>
        <w:drawing>
          <wp:inline distT="0" distB="0" distL="0" distR="0" wp14:anchorId="667DD198" wp14:editId="03DEAB49">
            <wp:extent cx="2721935" cy="1813159"/>
            <wp:effectExtent l="0" t="0" r="2540" b="0"/>
            <wp:docPr id="12" name="Billede 12" descr="https://asset.dr.dk/imagescaler/?file=/images/article/2017/05/18/bibel.jpg&amp;server=www.dr.dk&amp;w=620&amp;h=413&amp;scaleAfter=ratio&amp;quality=75&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asset.dr.dk/imagescaler/?file=/images/article/2017/05/18/bibel.jpg&amp;server=www.dr.dk&amp;w=620&amp;h=413&amp;scaleAfter=ratio&amp;quality=75&amp;ratio=3-2&amp;bgColor=00000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725302" cy="1815402"/>
                    </a:xfrm>
                    <a:prstGeom prst="rect">
                      <a:avLst/>
                    </a:prstGeom>
                    <a:noFill/>
                    <a:ln>
                      <a:noFill/>
                    </a:ln>
                  </pic:spPr>
                </pic:pic>
              </a:graphicData>
            </a:graphic>
          </wp:inline>
        </w:drawing>
      </w:r>
    </w:p>
    <w:p w:rsidR="00DC1A77" w:rsidRPr="00EB403C" w:rsidRDefault="00DC1A77" w:rsidP="00DC1A77">
      <w:pPr>
        <w:pStyle w:val="Billedtekst"/>
      </w:pPr>
      <w:r>
        <w:rPr>
          <w:rStyle w:val="Billedtekst1"/>
        </w:rPr>
        <w:t>© Bornholms Museum</w:t>
      </w:r>
    </w:p>
    <w:p w:rsidR="00DC1A77" w:rsidRPr="00EB403C" w:rsidRDefault="00DC1A77" w:rsidP="00DC1A77">
      <w:pPr>
        <w:pStyle w:val="Billedtekst"/>
      </w:pPr>
      <w:r w:rsidRPr="00EB403C">
        <w:rPr>
          <w:rStyle w:val="Billedtekst1"/>
        </w:rPr>
        <w:t xml:space="preserve">I en bibel fra Bornholm kan man læse at en gruppe bornholmere i 1658 skød den svenske kommandant og gav Bornholm til ”kongens evige arv og eje”. Dermed fik Bornholm enevælde 2 år før resten </w:t>
      </w:r>
      <w:r>
        <w:rPr>
          <w:rStyle w:val="Billedtekst1"/>
        </w:rPr>
        <w:t xml:space="preserve">af Danmark. </w:t>
      </w:r>
    </w:p>
    <w:p w:rsidR="00DC1A77" w:rsidRDefault="00DC1A77" w:rsidP="00DC1A77">
      <w:pPr>
        <w:rPr>
          <w:rFonts w:ascii="Verdana" w:hAnsi="Verdana" w:cs="Arial"/>
          <w:sz w:val="20"/>
        </w:rPr>
      </w:pPr>
    </w:p>
    <w:p w:rsidR="00DC1A77" w:rsidRDefault="00DC1A77" w:rsidP="00DC1A77">
      <w:r>
        <w:br w:type="page"/>
      </w:r>
    </w:p>
    <w:p w:rsidR="00DC1A77" w:rsidRPr="00926DC9" w:rsidRDefault="00DC1A77" w:rsidP="00DC1A77">
      <w:pPr>
        <w:pStyle w:val="Overskrift2"/>
      </w:pPr>
      <w:r w:rsidRPr="00926DC9">
        <w:lastRenderedPageBreak/>
        <w:t xml:space="preserve">Bilag </w:t>
      </w:r>
      <w:r>
        <w:t>3a</w:t>
      </w:r>
    </w:p>
    <w:p w:rsidR="00DC1A77" w:rsidRDefault="00DC1A77" w:rsidP="00DC1A77">
      <w:pPr>
        <w:pStyle w:val="Overskrift2"/>
      </w:pPr>
      <w:r>
        <w:t>Til eleverne</w:t>
      </w:r>
    </w:p>
    <w:p w:rsidR="00DC1A77" w:rsidRDefault="00DC1A77" w:rsidP="00DC1A77"/>
    <w:p w:rsidR="00DC1A77" w:rsidRPr="00970B7A" w:rsidRDefault="00DC1A77" w:rsidP="00DC1A77">
      <w:pPr>
        <w:pStyle w:val="Ingenafstand"/>
      </w:pPr>
      <w:r w:rsidRPr="00970B7A">
        <w:t>Kongen, der elskede sig selv</w:t>
      </w:r>
    </w:p>
    <w:p w:rsidR="00DC1A77" w:rsidRPr="00530693" w:rsidRDefault="00DC1A77" w:rsidP="00DC1A77">
      <w:pPr>
        <w:pStyle w:val="Ingenafstand"/>
      </w:pPr>
    </w:p>
    <w:p w:rsidR="00DC1A77" w:rsidRPr="00970B7A" w:rsidRDefault="00DC1A77" w:rsidP="00DC1A77">
      <w:pPr>
        <w:rPr>
          <w:b/>
        </w:rPr>
      </w:pPr>
      <w:r w:rsidRPr="00970B7A">
        <w:rPr>
          <w:b/>
        </w:rPr>
        <w:t>Magt og iscenesættelse</w:t>
      </w:r>
    </w:p>
    <w:p w:rsidR="00DC1A77" w:rsidRPr="00E4647E" w:rsidRDefault="00DC1A77" w:rsidP="00DC1A77">
      <w:pPr>
        <w:rPr>
          <w:rFonts w:cs="Arial"/>
        </w:rPr>
      </w:pPr>
      <w:r>
        <w:rPr>
          <w:rFonts w:cs="Arial"/>
        </w:rPr>
        <w:t xml:space="preserve">Læs </w:t>
      </w:r>
      <w:r w:rsidRPr="00E4647E">
        <w:rPr>
          <w:rFonts w:cs="Arial"/>
        </w:rPr>
        <w:t>artiklen ”</w:t>
      </w:r>
      <w:hyperlink r:id="rId62" w:history="1">
        <w:r w:rsidRPr="00E4647E">
          <w:rPr>
            <w:rStyle w:val="Hyperlink"/>
            <w:rFonts w:cs="Arial"/>
          </w:rPr>
          <w:t>Kongen der elskede sig selv</w:t>
        </w:r>
      </w:hyperlink>
      <w:r w:rsidRPr="00E4647E">
        <w:rPr>
          <w:rFonts w:cs="Arial"/>
        </w:rPr>
        <w:t>”</w:t>
      </w:r>
    </w:p>
    <w:p w:rsidR="00DC1A77" w:rsidRPr="009F323D" w:rsidRDefault="00DC1A77" w:rsidP="00DC1A77">
      <w:pPr>
        <w:rPr>
          <w:rFonts w:cs="Arial"/>
        </w:rPr>
      </w:pPr>
      <w:r>
        <w:rPr>
          <w:rFonts w:cs="Arial"/>
        </w:rPr>
        <w:t>Se</w:t>
      </w:r>
      <w:r w:rsidRPr="00E4647E">
        <w:rPr>
          <w:rFonts w:cs="Arial"/>
        </w:rPr>
        <w:t xml:space="preserve"> følgende klip fra </w:t>
      </w:r>
      <w:r w:rsidRPr="00E4647E">
        <w:rPr>
          <w:rFonts w:cs="Arial"/>
          <w:i/>
        </w:rPr>
        <w:t>Historien om Danmark</w:t>
      </w:r>
      <w:r w:rsidRPr="00F3740A">
        <w:rPr>
          <w:rFonts w:cstheme="minorHAnsi"/>
        </w:rPr>
        <w:t xml:space="preserve">: </w:t>
      </w:r>
      <w:r>
        <w:rPr>
          <w:rFonts w:cstheme="minorHAnsi"/>
        </w:rPr>
        <w:t>”</w:t>
      </w:r>
      <w:hyperlink r:id="rId63" w:history="1">
        <w:r w:rsidRPr="00F3740A">
          <w:rPr>
            <w:rStyle w:val="Hyperlink"/>
            <w:rFonts w:cstheme="minorHAnsi"/>
          </w:rPr>
          <w:t>Skarpt opdelt samfund under Christian 4.</w:t>
        </w:r>
      </w:hyperlink>
      <w:r>
        <w:rPr>
          <w:rStyle w:val="Hyperlink"/>
          <w:rFonts w:cstheme="minorHAnsi"/>
        </w:rPr>
        <w:t>”</w:t>
      </w:r>
      <w:r w:rsidRPr="00F3740A">
        <w:rPr>
          <w:rFonts w:cstheme="minorHAnsi"/>
        </w:rPr>
        <w:t xml:space="preserve">, </w:t>
      </w:r>
      <w:r>
        <w:rPr>
          <w:rFonts w:cstheme="minorHAnsi"/>
        </w:rPr>
        <w:t>”</w:t>
      </w:r>
      <w:hyperlink r:id="rId64" w:history="1">
        <w:r w:rsidRPr="00F3740A">
          <w:rPr>
            <w:rStyle w:val="Hyperlink"/>
            <w:rFonts w:cstheme="minorHAnsi"/>
          </w:rPr>
          <w:t>Mådehold gælder ikke for Christian 4.s hof</w:t>
        </w:r>
      </w:hyperlink>
      <w:r>
        <w:rPr>
          <w:rStyle w:val="Hyperlink"/>
          <w:rFonts w:cstheme="minorHAnsi"/>
        </w:rPr>
        <w:t>”</w:t>
      </w:r>
      <w:r w:rsidRPr="00F3740A">
        <w:rPr>
          <w:rFonts w:cstheme="minorHAnsi"/>
        </w:rPr>
        <w:t xml:space="preserve"> og </w:t>
      </w:r>
      <w:r>
        <w:rPr>
          <w:rFonts w:cstheme="minorHAnsi"/>
        </w:rPr>
        <w:t>”</w:t>
      </w:r>
      <w:hyperlink r:id="rId65" w:history="1">
        <w:r w:rsidRPr="00F3740A">
          <w:rPr>
            <w:rStyle w:val="Hyperlink"/>
            <w:rFonts w:cstheme="minorHAnsi"/>
          </w:rPr>
          <w:t>Christian 4. er iscenesættelsens mester</w:t>
        </w:r>
      </w:hyperlink>
      <w:r>
        <w:rPr>
          <w:rStyle w:val="Hyperlink"/>
          <w:rFonts w:cstheme="minorHAnsi"/>
        </w:rPr>
        <w:t>”</w:t>
      </w:r>
    </w:p>
    <w:p w:rsidR="00DC1A77" w:rsidRPr="00970B7A" w:rsidRDefault="00DC1A77" w:rsidP="00DC1A77">
      <w:pPr>
        <w:pStyle w:val="Ingenafstand"/>
      </w:pPr>
      <w:r w:rsidRPr="00970B7A">
        <w:t>Klassesamtale om spørgsmål:</w:t>
      </w:r>
    </w:p>
    <w:p w:rsidR="00DC1A77" w:rsidRPr="00E4647E" w:rsidRDefault="00DC1A77" w:rsidP="00DC1A77">
      <w:pPr>
        <w:pStyle w:val="Listeafsnit"/>
        <w:numPr>
          <w:ilvl w:val="0"/>
          <w:numId w:val="17"/>
        </w:numPr>
        <w:spacing w:after="0"/>
        <w:rPr>
          <w:rFonts w:cs="Arial"/>
        </w:rPr>
      </w:pPr>
      <w:r w:rsidRPr="00E4647E">
        <w:rPr>
          <w:rFonts w:cs="Arial"/>
        </w:rPr>
        <w:t>Hvordan iscenesatte Christian 4. sig selv i samtiden?</w:t>
      </w:r>
    </w:p>
    <w:p w:rsidR="00DC1A77" w:rsidRPr="00E4647E" w:rsidRDefault="00DC1A77" w:rsidP="00DC1A77">
      <w:pPr>
        <w:pStyle w:val="Listeafsnit"/>
        <w:numPr>
          <w:ilvl w:val="0"/>
          <w:numId w:val="17"/>
        </w:numPr>
        <w:spacing w:after="0"/>
        <w:rPr>
          <w:rFonts w:cs="Arial"/>
        </w:rPr>
      </w:pPr>
      <w:r w:rsidRPr="00E4647E">
        <w:rPr>
          <w:rFonts w:cs="Arial"/>
        </w:rPr>
        <w:t>Hvordan formåede rigets adelige også at distancere sig fra den almindelige borger?</w:t>
      </w:r>
    </w:p>
    <w:p w:rsidR="00DC1A77" w:rsidRPr="00823B4A" w:rsidRDefault="00DC1A77" w:rsidP="00DC1A77">
      <w:pPr>
        <w:pStyle w:val="Listeafsnit"/>
        <w:numPr>
          <w:ilvl w:val="0"/>
          <w:numId w:val="17"/>
        </w:numPr>
        <w:spacing w:after="0"/>
        <w:rPr>
          <w:rFonts w:cs="Arial"/>
        </w:rPr>
      </w:pPr>
      <w:r w:rsidRPr="00E4647E">
        <w:rPr>
          <w:rFonts w:cs="Arial"/>
        </w:rPr>
        <w:t xml:space="preserve">Hvordan fremstilles Christian 4. i </w:t>
      </w:r>
      <w:r w:rsidRPr="00E4647E">
        <w:rPr>
          <w:rFonts w:cs="Arial"/>
          <w:i/>
        </w:rPr>
        <w:t>Historien om Danmark</w:t>
      </w:r>
      <w:r w:rsidRPr="00E4647E">
        <w:rPr>
          <w:rFonts w:cs="Arial"/>
        </w:rPr>
        <w:t>?</w:t>
      </w:r>
    </w:p>
    <w:p w:rsidR="00DC1A77" w:rsidRDefault="00DC1A77" w:rsidP="00DC1A77">
      <w:pPr>
        <w:pStyle w:val="Listeafsnit"/>
        <w:numPr>
          <w:ilvl w:val="0"/>
          <w:numId w:val="16"/>
        </w:numPr>
        <w:spacing w:after="0"/>
      </w:pPr>
      <w:r>
        <w:t>Hvordan forsøger nutidige politiske magthavere at præsentere og iscenesætte sig?</w:t>
      </w:r>
    </w:p>
    <w:p w:rsidR="00DC1A77" w:rsidRDefault="00DC1A77" w:rsidP="00DC1A77">
      <w:pPr>
        <w:pStyle w:val="Listeafsnit"/>
        <w:numPr>
          <w:ilvl w:val="0"/>
          <w:numId w:val="16"/>
        </w:numPr>
        <w:spacing w:after="0"/>
      </w:pPr>
      <w:r>
        <w:t xml:space="preserve">Hvordan synes du, at man i dag iscenesætter sig selv, f.eks. på de sociale medier? </w:t>
      </w:r>
    </w:p>
    <w:p w:rsidR="00DC1A77" w:rsidRDefault="00DC1A77" w:rsidP="00DC1A77">
      <w:pPr>
        <w:rPr>
          <w:rFonts w:cs="Arial"/>
          <w:b/>
        </w:rPr>
      </w:pPr>
    </w:p>
    <w:p w:rsidR="00DC1A77" w:rsidRPr="00965848" w:rsidRDefault="00DC1A77" w:rsidP="00DC1A77">
      <w:pPr>
        <w:rPr>
          <w:rFonts w:cs="Arial"/>
          <w:b/>
          <w:sz w:val="24"/>
          <w:szCs w:val="24"/>
        </w:rPr>
      </w:pPr>
      <w:r w:rsidRPr="00965848">
        <w:rPr>
          <w:rFonts w:cs="Arial"/>
          <w:b/>
          <w:sz w:val="24"/>
          <w:szCs w:val="24"/>
        </w:rPr>
        <w:t>Christian 4. i eftertiden</w:t>
      </w:r>
    </w:p>
    <w:p w:rsidR="00DC1A77" w:rsidRPr="009F323D" w:rsidRDefault="00DC1A77" w:rsidP="00DC1A77">
      <w:pPr>
        <w:rPr>
          <w:rFonts w:cs="Arial"/>
          <w:i/>
        </w:rPr>
      </w:pPr>
      <w:r>
        <w:rPr>
          <w:rFonts w:cs="Arial"/>
        </w:rPr>
        <w:t>Se</w:t>
      </w:r>
      <w:r w:rsidRPr="00530693">
        <w:rPr>
          <w:rFonts w:cs="Arial"/>
        </w:rPr>
        <w:t xml:space="preserve"> klippene fra </w:t>
      </w:r>
      <w:r w:rsidRPr="00530693">
        <w:rPr>
          <w:rFonts w:cs="Arial"/>
          <w:i/>
        </w:rPr>
        <w:t>Historien om Danmark</w:t>
      </w:r>
      <w:r>
        <w:rPr>
          <w:rFonts w:cs="Arial"/>
        </w:rPr>
        <w:t>: ”</w:t>
      </w:r>
      <w:hyperlink r:id="rId66" w:history="1">
        <w:r w:rsidRPr="00F3740A">
          <w:rPr>
            <w:rStyle w:val="Hyperlink"/>
            <w:rFonts w:cs="Arial"/>
          </w:rPr>
          <w:t xml:space="preserve">Slaget ved Lutter am </w:t>
        </w:r>
        <w:proofErr w:type="spellStart"/>
        <w:r w:rsidRPr="00F3740A">
          <w:rPr>
            <w:rStyle w:val="Hyperlink"/>
            <w:rFonts w:cs="Arial"/>
          </w:rPr>
          <w:t>Barenberg</w:t>
        </w:r>
        <w:proofErr w:type="spellEnd"/>
      </w:hyperlink>
      <w:r>
        <w:rPr>
          <w:rStyle w:val="Hyperlink"/>
          <w:rFonts w:cs="Arial"/>
        </w:rPr>
        <w:t>”</w:t>
      </w:r>
      <w:r>
        <w:rPr>
          <w:rFonts w:cs="Arial"/>
        </w:rPr>
        <w:t xml:space="preserve"> og ”</w:t>
      </w:r>
      <w:hyperlink r:id="rId67" w:history="1">
        <w:r w:rsidRPr="00D23D16">
          <w:rPr>
            <w:rStyle w:val="Hyperlink"/>
            <w:rFonts w:cs="Arial"/>
          </w:rPr>
          <w:t>Christian 4. Danmark rammes af ulykker</w:t>
        </w:r>
      </w:hyperlink>
      <w:r>
        <w:rPr>
          <w:rStyle w:val="Hyperlink"/>
          <w:rFonts w:cs="Arial"/>
        </w:rPr>
        <w:t>”</w:t>
      </w:r>
    </w:p>
    <w:p w:rsidR="00DC1A77" w:rsidRPr="00970B7A" w:rsidRDefault="00DC1A77" w:rsidP="00DC1A77">
      <w:pPr>
        <w:pStyle w:val="Ingenafstand"/>
      </w:pPr>
      <w:r w:rsidRPr="00970B7A">
        <w:t>Gruppearbejde med billeder og spørgsmål:</w:t>
      </w:r>
    </w:p>
    <w:p w:rsidR="00DC1A77" w:rsidRDefault="00DC1A77" w:rsidP="00DC1A77">
      <w:pPr>
        <w:rPr>
          <w:rFonts w:cs="Arial"/>
        </w:rPr>
      </w:pPr>
    </w:p>
    <w:p w:rsidR="00DC1A77" w:rsidRPr="00530693" w:rsidRDefault="00DC1A77" w:rsidP="00DC1A77">
      <w:pPr>
        <w:rPr>
          <w:rFonts w:cs="Arial"/>
        </w:rPr>
      </w:pPr>
      <w:r w:rsidRPr="00530693">
        <w:rPr>
          <w:rFonts w:cs="Arial"/>
        </w:rPr>
        <w:t>Sammenlign de to billeder</w:t>
      </w:r>
    </w:p>
    <w:p w:rsidR="00DC1A77" w:rsidRPr="00530693" w:rsidRDefault="00DC1A77" w:rsidP="00DC1A77">
      <w:pPr>
        <w:pStyle w:val="Listeafsnit"/>
        <w:numPr>
          <w:ilvl w:val="1"/>
          <w:numId w:val="18"/>
        </w:numPr>
        <w:spacing w:after="0" w:line="240" w:lineRule="auto"/>
        <w:rPr>
          <w:rFonts w:cs="Arial"/>
        </w:rPr>
      </w:pPr>
      <w:r w:rsidRPr="00530693">
        <w:rPr>
          <w:rFonts w:cs="Arial"/>
        </w:rPr>
        <w:t>Hvordan er Christian 4. blevet fremstillet politisk i eftertiden?</w:t>
      </w:r>
    </w:p>
    <w:p w:rsidR="00DC1A77" w:rsidRPr="00194D08" w:rsidRDefault="00DC1A77" w:rsidP="00DC1A77">
      <w:pPr>
        <w:pStyle w:val="Listeafsnit"/>
        <w:numPr>
          <w:ilvl w:val="1"/>
          <w:numId w:val="18"/>
        </w:numPr>
        <w:spacing w:after="0" w:line="240" w:lineRule="auto"/>
        <w:rPr>
          <w:rFonts w:cs="Arial"/>
        </w:rPr>
      </w:pPr>
      <w:r w:rsidRPr="00530693">
        <w:rPr>
          <w:rFonts w:cs="Arial"/>
        </w:rPr>
        <w:t>Hvad tror du årsagen er til, at Christian 4. bliver anvendt forske</w:t>
      </w:r>
      <w:r>
        <w:rPr>
          <w:rFonts w:cs="Arial"/>
        </w:rPr>
        <w:t>l</w:t>
      </w:r>
      <w:r w:rsidRPr="00530693">
        <w:rPr>
          <w:rFonts w:cs="Arial"/>
        </w:rPr>
        <w:t>ligt?</w:t>
      </w:r>
    </w:p>
    <w:p w:rsidR="00DC1A77" w:rsidRDefault="00DC1A77" w:rsidP="00DC1A77">
      <w:pPr>
        <w:pStyle w:val="Listeafsnit"/>
        <w:numPr>
          <w:ilvl w:val="1"/>
          <w:numId w:val="18"/>
        </w:numPr>
        <w:spacing w:after="0" w:line="240" w:lineRule="auto"/>
        <w:rPr>
          <w:rFonts w:cs="Arial"/>
        </w:rPr>
      </w:pPr>
      <w:r w:rsidRPr="0031749D">
        <w:rPr>
          <w:rFonts w:cs="Arial"/>
        </w:rPr>
        <w:t xml:space="preserve">Hvorfor er eftertidens opfattelse af Christian 4. overvejende positivt, når han efterlod et land i kritisk tilstand? </w:t>
      </w:r>
    </w:p>
    <w:p w:rsidR="00DC1A77" w:rsidRPr="00194D08" w:rsidRDefault="00DC1A77" w:rsidP="00DC1A77">
      <w:pPr>
        <w:pStyle w:val="Listeafsnit"/>
        <w:spacing w:after="0" w:line="240" w:lineRule="auto"/>
        <w:ind w:left="1440"/>
        <w:rPr>
          <w:rFonts w:cs="Arial"/>
        </w:rPr>
      </w:pPr>
    </w:p>
    <w:p w:rsidR="00DC1A77" w:rsidRPr="009F323D" w:rsidRDefault="00DC1A77" w:rsidP="00DC1A77">
      <w:pPr>
        <w:rPr>
          <w:rFonts w:ascii="Verdana" w:hAnsi="Verdana"/>
          <w:sz w:val="20"/>
          <w:szCs w:val="20"/>
        </w:rPr>
      </w:pPr>
      <w:r w:rsidRPr="009F323D">
        <w:rPr>
          <w:noProof/>
          <w:sz w:val="20"/>
          <w:szCs w:val="20"/>
          <w:lang w:eastAsia="da-DK"/>
        </w:rPr>
        <w:lastRenderedPageBreak/>
        <w:drawing>
          <wp:inline distT="0" distB="0" distL="0" distR="0" wp14:anchorId="160E233F" wp14:editId="376AEAB9">
            <wp:extent cx="4337913" cy="2889610"/>
            <wp:effectExtent l="0" t="0" r="5715" b="6350"/>
            <wp:docPr id="15" name="Billede 15" descr="https://asset.dr.dk/imagescaler/?file=/images/article/2017/05/18/christian-4-ved-slaget-kolberger-heide.jpg&amp;server=www.dr.dk&amp;w=620&amp;h=413&amp;scaleAfter=ratio&amp;quality=75&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asset.dr.dk/imagescaler/?file=/images/article/2017/05/18/christian-4-ved-slaget-kolberger-heide.jpg&amp;server=www.dr.dk&amp;w=620&amp;h=413&amp;scaleAfter=ratio&amp;quality=75&amp;ratio=3-2&amp;bgColor=000000"/>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354903" cy="2900927"/>
                    </a:xfrm>
                    <a:prstGeom prst="rect">
                      <a:avLst/>
                    </a:prstGeom>
                    <a:noFill/>
                    <a:ln>
                      <a:noFill/>
                    </a:ln>
                  </pic:spPr>
                </pic:pic>
              </a:graphicData>
            </a:graphic>
          </wp:inline>
        </w:drawing>
      </w:r>
    </w:p>
    <w:p w:rsidR="00DC1A77" w:rsidRDefault="00DC1A77" w:rsidP="00DC1A77">
      <w:pPr>
        <w:pStyle w:val="Billedtekst"/>
      </w:pPr>
      <w:r w:rsidRPr="009F323D">
        <w:t>(© Museumskoncernen ROMU)</w:t>
      </w:r>
    </w:p>
    <w:p w:rsidR="00DC1A77" w:rsidRPr="009F323D" w:rsidRDefault="00DC1A77" w:rsidP="00DC1A77">
      <w:pPr>
        <w:pStyle w:val="Billedtekst"/>
      </w:pPr>
      <w:r w:rsidRPr="009F323D">
        <w:t xml:space="preserve">Christian 4. blev fremstillet som en stærk nationalhelt på maleriet ”Slaget på </w:t>
      </w:r>
      <w:proofErr w:type="spellStart"/>
      <w:r w:rsidRPr="009F323D">
        <w:t>Kolberger</w:t>
      </w:r>
      <w:proofErr w:type="spellEnd"/>
      <w:r w:rsidRPr="009F323D">
        <w:t xml:space="preserve"> Heide i 1644” fra 1865. Maleriet hænger i Roskilde Domkirke. </w:t>
      </w:r>
    </w:p>
    <w:p w:rsidR="00DC1A77" w:rsidRPr="00BB09E3" w:rsidRDefault="00DC1A77" w:rsidP="00DC1A77"/>
    <w:p w:rsidR="00DC1A77" w:rsidRPr="009F323D" w:rsidRDefault="00DC1A77" w:rsidP="00DC1A77">
      <w:pPr>
        <w:rPr>
          <w:rFonts w:ascii="Verdana" w:hAnsi="Verdana"/>
          <w:sz w:val="20"/>
          <w:szCs w:val="20"/>
        </w:rPr>
      </w:pPr>
      <w:r w:rsidRPr="009F323D">
        <w:rPr>
          <w:noProof/>
          <w:sz w:val="20"/>
          <w:szCs w:val="20"/>
          <w:lang w:eastAsia="da-DK"/>
        </w:rPr>
        <w:drawing>
          <wp:inline distT="0" distB="0" distL="0" distR="0" wp14:anchorId="547AE9EC" wp14:editId="0A6CE412">
            <wp:extent cx="4403750" cy="2933466"/>
            <wp:effectExtent l="0" t="0" r="0" b="635"/>
            <wp:docPr id="16" name="Billede 16" descr="https://asset.dr.dk/imagescaler/?file=/images/article/2017/05/18/adelsvalden-gobelin.jpg&amp;server=www.dr.dk&amp;w=620&amp;h=413&amp;scaleAfter=ratio&amp;quality=75&amp;ratio=3-2&amp;bgColo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asset.dr.dk/imagescaler/?file=/images/article/2017/05/18/adelsvalden-gobelin.jpg&amp;server=www.dr.dk&amp;w=620&amp;h=413&amp;scaleAfter=ratio&amp;quality=75&amp;ratio=3-2&amp;bgColor=000000"/>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439817" cy="2957491"/>
                    </a:xfrm>
                    <a:prstGeom prst="rect">
                      <a:avLst/>
                    </a:prstGeom>
                    <a:noFill/>
                    <a:ln>
                      <a:noFill/>
                    </a:ln>
                  </pic:spPr>
                </pic:pic>
              </a:graphicData>
            </a:graphic>
          </wp:inline>
        </w:drawing>
      </w:r>
    </w:p>
    <w:p w:rsidR="00DC1A77" w:rsidRPr="009F323D" w:rsidRDefault="00DC1A77" w:rsidP="00DC1A77">
      <w:pPr>
        <w:pStyle w:val="Billedtekst"/>
      </w:pPr>
      <w:r w:rsidRPr="009F323D">
        <w:t>© Christian</w:t>
      </w:r>
      <w:r>
        <w:t>sborg/Nationalmuseet</w:t>
      </w:r>
    </w:p>
    <w:p w:rsidR="00DC1A77" w:rsidRDefault="00DC1A77" w:rsidP="00DC1A77">
      <w:pPr>
        <w:pStyle w:val="Billedtekst"/>
      </w:pPr>
      <w:r w:rsidRPr="009F323D">
        <w:t>Her er Christian 4.s nederlag på ”</w:t>
      </w:r>
      <w:proofErr w:type="spellStart"/>
      <w:r w:rsidRPr="009F323D">
        <w:t>Kolberger</w:t>
      </w:r>
      <w:proofErr w:type="spellEnd"/>
      <w:r w:rsidRPr="009F323D">
        <w:t xml:space="preserve"> Heide” på skibet Trefoldigheden i 1644 fremstillet som en såret konge, der med et blødende øje ønsker en håndsrækning. Gobelinen hænger på Christiansborg Slot. Den er lavet af Bjørn Nørgaard, 2000. </w:t>
      </w:r>
    </w:p>
    <w:p w:rsidR="00DC1A77" w:rsidRPr="006D1A66" w:rsidRDefault="00DC1A77" w:rsidP="00DC1A77">
      <w:pPr>
        <w:rPr>
          <w:rFonts w:cs="Arial"/>
          <w:b/>
        </w:rPr>
      </w:pPr>
      <w:r w:rsidRPr="00530693">
        <w:t>Christian 4. ses midterst på gobelinen omkranset af den grønne ring</w:t>
      </w:r>
      <w:r>
        <w:t>, men hvis I synes det er svært at se, så kan et</w:t>
      </w:r>
      <w:r w:rsidRPr="00530693">
        <w:t xml:space="preserve"> nærbillede findes på nettet </w:t>
      </w:r>
      <w:hyperlink r:id="rId70" w:anchor="imgrc=IcchEXqDuRTCQM:" w:history="1">
        <w:r w:rsidRPr="00530693">
          <w:rPr>
            <w:rStyle w:val="Hyperlink"/>
          </w:rPr>
          <w:t>her</w:t>
        </w:r>
      </w:hyperlink>
      <w:r w:rsidRPr="00530693">
        <w:t>.</w:t>
      </w:r>
    </w:p>
    <w:p w:rsidR="00DC1A77" w:rsidRPr="00A13FEC" w:rsidRDefault="00DC1A77" w:rsidP="00DC1A77"/>
    <w:p w:rsidR="00DC1A77" w:rsidRPr="00965848" w:rsidRDefault="00DC1A77" w:rsidP="00DC1A77">
      <w:pPr>
        <w:rPr>
          <w:rFonts w:cs="Arial"/>
          <w:b/>
          <w:sz w:val="24"/>
          <w:szCs w:val="24"/>
        </w:rPr>
      </w:pPr>
      <w:r w:rsidRPr="00965848">
        <w:rPr>
          <w:rFonts w:cs="Arial"/>
          <w:b/>
          <w:sz w:val="24"/>
          <w:szCs w:val="24"/>
        </w:rPr>
        <w:lastRenderedPageBreak/>
        <w:t>Christian 4.s berømte bygninger</w:t>
      </w:r>
    </w:p>
    <w:p w:rsidR="00DC1A77" w:rsidRPr="00A13FEC" w:rsidRDefault="00DC1A77" w:rsidP="00DC1A77">
      <w:r w:rsidRPr="00A13FEC">
        <w:t xml:space="preserve">Både bygninger og bydele står den dag i dag som monumenter til erindring om Christian 4.s storhed. Han restaurerede og udbyggede også mange bygninger og bydele gennem sin levetid. Oftest er bygningsværkerne tilføjet kongens monogram ”C4” som en ekstra understregning af hans magt. </w:t>
      </w:r>
    </w:p>
    <w:p w:rsidR="00DC1A77" w:rsidRDefault="00DC1A77" w:rsidP="00DC1A77">
      <w:r>
        <w:t>- Kender du bygninger eller andet, som Christian 4. har lavet?</w:t>
      </w:r>
    </w:p>
    <w:p w:rsidR="00DC1A77" w:rsidRDefault="00DC1A77" w:rsidP="00DC1A77"/>
    <w:p w:rsidR="00DC1A77" w:rsidRDefault="00DC1A77" w:rsidP="00DC1A77">
      <w:r>
        <w:t xml:space="preserve">I kan evt. søge på nettet og finde steder og disse skrives op samlet på klassen. I udvælger i jeres gruppe en bygning/et sted at arbejde videre med. Jeres lærer giver jer spørgsmål til stedet, som I skal arbejde med. </w:t>
      </w:r>
    </w:p>
    <w:p w:rsidR="00DC1A77" w:rsidRPr="00724B69" w:rsidRDefault="00DC1A77" w:rsidP="00DC1A77">
      <w:pPr>
        <w:rPr>
          <w:rFonts w:ascii="Times New Roman" w:eastAsia="Times New Roman" w:hAnsi="Times New Roman" w:cs="Times New Roman"/>
          <w:sz w:val="24"/>
          <w:szCs w:val="24"/>
          <w:lang w:eastAsia="da-DK"/>
        </w:rPr>
      </w:pPr>
      <w:r>
        <w:t>I præsenterer herefter, hvad I har fundet ud af.</w:t>
      </w:r>
    </w:p>
    <w:p w:rsidR="00DC1A77" w:rsidRDefault="00DC1A77" w:rsidP="00DC1A77"/>
    <w:p w:rsidR="00DC1A77" w:rsidRDefault="00DC1A77" w:rsidP="00DC1A77">
      <w:pPr>
        <w:rPr>
          <w:rStyle w:val="Billedtekst1"/>
        </w:rPr>
      </w:pPr>
    </w:p>
    <w:p w:rsidR="00DC1A77" w:rsidRDefault="00DC1A77" w:rsidP="00DC1A77">
      <w:pPr>
        <w:rPr>
          <w:rStyle w:val="Billedtekst1"/>
        </w:rPr>
      </w:pPr>
    </w:p>
    <w:p w:rsidR="00DC1A77" w:rsidRDefault="00DC1A77" w:rsidP="00DC1A77"/>
    <w:p w:rsidR="00DC1A77" w:rsidRDefault="00DC1A77" w:rsidP="00DC1A77">
      <w:pPr>
        <w:pStyle w:val="Ingenafstand"/>
      </w:pPr>
    </w:p>
    <w:p w:rsidR="00DC1A77" w:rsidRDefault="00DC1A77" w:rsidP="00DC1A77">
      <w:pPr>
        <w:pStyle w:val="Ingenafstand"/>
      </w:pPr>
    </w:p>
    <w:p w:rsidR="00DC1A77" w:rsidRDefault="00DC1A77" w:rsidP="00DC1A77">
      <w:pPr>
        <w:pStyle w:val="Ingenafstand"/>
      </w:pPr>
    </w:p>
    <w:p w:rsidR="00DC1A77" w:rsidRPr="00970B7A" w:rsidRDefault="00DC1A77" w:rsidP="00DC1A77">
      <w:pPr>
        <w:rPr>
          <w:b/>
          <w:color w:val="0070C0"/>
          <w:sz w:val="28"/>
          <w:szCs w:val="28"/>
        </w:rPr>
      </w:pPr>
    </w:p>
    <w:p w:rsidR="00F43AE7" w:rsidRDefault="00F43AE7">
      <w:bookmarkStart w:id="0" w:name="_GoBack"/>
      <w:bookmarkEnd w:id="0"/>
    </w:p>
    <w:sectPr w:rsidR="00F43AE7" w:rsidSect="00A1440F">
      <w:pgSz w:w="11906" w:h="16838"/>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ationale-Regular">
    <w:panose1 w:val="00000000000000000000"/>
    <w:charset w:val="00"/>
    <w:family w:val="swiss"/>
    <w:notTrueType/>
    <w:pitch w:val="default"/>
    <w:sig w:usb0="00000003" w:usb1="00000000" w:usb2="00000000" w:usb3="00000000" w:csb0="00000001" w:csb1="00000000"/>
  </w:font>
  <w:font w:name="Nationale-Demi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85EDD"/>
    <w:multiLevelType w:val="hybridMultilevel"/>
    <w:tmpl w:val="0D3AEE1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nsid w:val="31166206"/>
    <w:multiLevelType w:val="hybridMultilevel"/>
    <w:tmpl w:val="A210E916"/>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33C42211"/>
    <w:multiLevelType w:val="hybridMultilevel"/>
    <w:tmpl w:val="27B83A0C"/>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nsid w:val="33E23288"/>
    <w:multiLevelType w:val="hybridMultilevel"/>
    <w:tmpl w:val="939AF318"/>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40C910A0"/>
    <w:multiLevelType w:val="hybridMultilevel"/>
    <w:tmpl w:val="02FE0F16"/>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49877910"/>
    <w:multiLevelType w:val="hybridMultilevel"/>
    <w:tmpl w:val="6D6E7032"/>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nsid w:val="540B7670"/>
    <w:multiLevelType w:val="hybridMultilevel"/>
    <w:tmpl w:val="F0E05102"/>
    <w:lvl w:ilvl="0" w:tplc="CA5E31D8">
      <w:start w:val="1"/>
      <w:numFmt w:val="bullet"/>
      <w:lvlText w:val=""/>
      <w:lvlJc w:val="left"/>
      <w:pPr>
        <w:ind w:left="720" w:hanging="360"/>
      </w:pPr>
      <w:rPr>
        <w:rFonts w:ascii="Symbol" w:hAnsi="Symbol"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58D11948"/>
    <w:multiLevelType w:val="hybridMultilevel"/>
    <w:tmpl w:val="19C852B6"/>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nsid w:val="593061A1"/>
    <w:multiLevelType w:val="hybridMultilevel"/>
    <w:tmpl w:val="82F0CACE"/>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nsid w:val="5AD44002"/>
    <w:multiLevelType w:val="hybridMultilevel"/>
    <w:tmpl w:val="76DEB2B2"/>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nsid w:val="5BA45BB6"/>
    <w:multiLevelType w:val="hybridMultilevel"/>
    <w:tmpl w:val="589266D6"/>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5F5A4C17"/>
    <w:multiLevelType w:val="hybridMultilevel"/>
    <w:tmpl w:val="DCDC934A"/>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5FDC4BA3"/>
    <w:multiLevelType w:val="hybridMultilevel"/>
    <w:tmpl w:val="CE0E6E7E"/>
    <w:lvl w:ilvl="0" w:tplc="90C422C2">
      <w:numFmt w:val="bullet"/>
      <w:lvlText w:val="-"/>
      <w:lvlJc w:val="left"/>
      <w:pPr>
        <w:ind w:left="720" w:hanging="360"/>
      </w:pPr>
      <w:rPr>
        <w:rFonts w:ascii="Calibri" w:eastAsiaTheme="minorHAnsi" w:hAnsi="Calibri" w:cs="Calibri" w:hint="default"/>
        <w:i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nsid w:val="65E01E6D"/>
    <w:multiLevelType w:val="hybridMultilevel"/>
    <w:tmpl w:val="01E04C1C"/>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nsid w:val="6A5A4FBB"/>
    <w:multiLevelType w:val="hybridMultilevel"/>
    <w:tmpl w:val="E0C694DC"/>
    <w:lvl w:ilvl="0" w:tplc="CA5E31D8">
      <w:start w:val="1"/>
      <w:numFmt w:val="bullet"/>
      <w:lvlText w:val=""/>
      <w:lvlJc w:val="left"/>
      <w:pPr>
        <w:ind w:left="720" w:hanging="360"/>
      </w:pPr>
      <w:rPr>
        <w:rFonts w:ascii="Symbol" w:hAnsi="Symbol" w:hint="default"/>
      </w:rPr>
    </w:lvl>
    <w:lvl w:ilvl="1" w:tplc="CA5E31D8">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6AE92A1B"/>
    <w:multiLevelType w:val="hybridMultilevel"/>
    <w:tmpl w:val="28944184"/>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nsid w:val="6C0F40CA"/>
    <w:multiLevelType w:val="hybridMultilevel"/>
    <w:tmpl w:val="87AC5F6C"/>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nsid w:val="6CC21F15"/>
    <w:multiLevelType w:val="hybridMultilevel"/>
    <w:tmpl w:val="2BA4ADCE"/>
    <w:lvl w:ilvl="0" w:tplc="CA5E31D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nsid w:val="6F4C143F"/>
    <w:multiLevelType w:val="hybridMultilevel"/>
    <w:tmpl w:val="DB724A48"/>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13"/>
  </w:num>
  <w:num w:numId="2">
    <w:abstractNumId w:val="8"/>
  </w:num>
  <w:num w:numId="3">
    <w:abstractNumId w:val="3"/>
  </w:num>
  <w:num w:numId="4">
    <w:abstractNumId w:val="10"/>
  </w:num>
  <w:num w:numId="5">
    <w:abstractNumId w:val="5"/>
  </w:num>
  <w:num w:numId="6">
    <w:abstractNumId w:val="7"/>
  </w:num>
  <w:num w:numId="7">
    <w:abstractNumId w:val="18"/>
  </w:num>
  <w:num w:numId="8">
    <w:abstractNumId w:val="0"/>
  </w:num>
  <w:num w:numId="9">
    <w:abstractNumId w:val="9"/>
  </w:num>
  <w:num w:numId="10">
    <w:abstractNumId w:val="2"/>
  </w:num>
  <w:num w:numId="11">
    <w:abstractNumId w:val="11"/>
  </w:num>
  <w:num w:numId="12">
    <w:abstractNumId w:val="4"/>
  </w:num>
  <w:num w:numId="13">
    <w:abstractNumId w:val="15"/>
  </w:num>
  <w:num w:numId="14">
    <w:abstractNumId w:val="16"/>
  </w:num>
  <w:num w:numId="15">
    <w:abstractNumId w:val="17"/>
  </w:num>
  <w:num w:numId="16">
    <w:abstractNumId w:val="1"/>
  </w:num>
  <w:num w:numId="17">
    <w:abstractNumId w:val="6"/>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A77"/>
    <w:rsid w:val="00DC1A77"/>
    <w:rsid w:val="00F43AE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A77"/>
  </w:style>
  <w:style w:type="paragraph" w:styleId="Overskrift1">
    <w:name w:val="heading 1"/>
    <w:basedOn w:val="Normal"/>
    <w:next w:val="Normal"/>
    <w:link w:val="Overskrift1Tegn"/>
    <w:uiPriority w:val="9"/>
    <w:qFormat/>
    <w:rsid w:val="00DC1A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DC1A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DC1A77"/>
    <w:pPr>
      <w:keepNext/>
      <w:keepLines/>
      <w:spacing w:before="200" w:after="0" w:line="240" w:lineRule="auto"/>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C1A77"/>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DC1A77"/>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semiHidden/>
    <w:rsid w:val="00DC1A77"/>
    <w:rPr>
      <w:rFonts w:asciiTheme="majorHAnsi" w:eastAsiaTheme="majorEastAsia" w:hAnsiTheme="majorHAnsi" w:cstheme="majorBidi"/>
      <w:b/>
      <w:bCs/>
      <w:color w:val="4F81BD" w:themeColor="accent1"/>
    </w:rPr>
  </w:style>
  <w:style w:type="table" w:styleId="Tabel-Gitter">
    <w:name w:val="Table Grid"/>
    <w:basedOn w:val="Tabel-Normal"/>
    <w:uiPriority w:val="39"/>
    <w:rsid w:val="00DC1A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opstilling-punkttegn">
    <w:name w:val="Tabel - opstilling - punkttegn"/>
    <w:basedOn w:val="Opstilling-punkttegn"/>
    <w:link w:val="Tabel-opstilling-punkttegnTegn"/>
    <w:rsid w:val="00DC1A77"/>
    <w:pPr>
      <w:widowControl w:val="0"/>
      <w:numPr>
        <w:numId w:val="0"/>
      </w:numPr>
      <w:spacing w:after="0" w:line="240" w:lineRule="auto"/>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DC1A77"/>
    <w:rPr>
      <w:rFonts w:eastAsiaTheme="minorEastAsia"/>
      <w:sz w:val="18"/>
      <w:lang w:eastAsia="da-DK"/>
    </w:rPr>
  </w:style>
  <w:style w:type="paragraph" w:styleId="Titel">
    <w:name w:val="Title"/>
    <w:basedOn w:val="Normal"/>
    <w:next w:val="Normal"/>
    <w:link w:val="TitelTegn"/>
    <w:uiPriority w:val="10"/>
    <w:qFormat/>
    <w:rsid w:val="00DC1A7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DC1A77"/>
    <w:rPr>
      <w:rFonts w:asciiTheme="majorHAnsi" w:eastAsiaTheme="majorEastAsia" w:hAnsiTheme="majorHAnsi" w:cstheme="majorBidi"/>
      <w:color w:val="17365D" w:themeColor="text2" w:themeShade="BF"/>
      <w:spacing w:val="5"/>
      <w:kern w:val="28"/>
      <w:sz w:val="52"/>
      <w:szCs w:val="52"/>
    </w:rPr>
  </w:style>
  <w:style w:type="paragraph" w:styleId="Listeafsnit">
    <w:name w:val="List Paragraph"/>
    <w:basedOn w:val="Normal"/>
    <w:link w:val="ListeafsnitTegn"/>
    <w:uiPriority w:val="34"/>
    <w:qFormat/>
    <w:rsid w:val="00DC1A77"/>
    <w:pPr>
      <w:ind w:left="720"/>
      <w:contextualSpacing/>
    </w:pPr>
  </w:style>
  <w:style w:type="character" w:styleId="Hyperlink">
    <w:name w:val="Hyperlink"/>
    <w:basedOn w:val="Standardskrifttypeiafsnit"/>
    <w:uiPriority w:val="99"/>
    <w:unhideWhenUsed/>
    <w:rsid w:val="00DC1A77"/>
    <w:rPr>
      <w:color w:val="0000FF" w:themeColor="hyperlink"/>
      <w:u w:val="single"/>
    </w:rPr>
  </w:style>
  <w:style w:type="character" w:customStyle="1" w:styleId="ListeafsnitTegn">
    <w:name w:val="Listeafsnit Tegn"/>
    <w:basedOn w:val="Standardskrifttypeiafsnit"/>
    <w:link w:val="Listeafsnit"/>
    <w:uiPriority w:val="34"/>
    <w:rsid w:val="00DC1A77"/>
  </w:style>
  <w:style w:type="paragraph" w:styleId="Ingenafstand">
    <w:name w:val="No Spacing"/>
    <w:autoRedefine/>
    <w:uiPriority w:val="1"/>
    <w:qFormat/>
    <w:rsid w:val="00DC1A77"/>
    <w:pPr>
      <w:spacing w:after="0"/>
    </w:pPr>
    <w:rPr>
      <w:rFonts w:cstheme="minorHAnsi"/>
      <w:u w:val="single"/>
    </w:rPr>
  </w:style>
  <w:style w:type="paragraph" w:styleId="Billedtekst">
    <w:name w:val="caption"/>
    <w:basedOn w:val="Normal"/>
    <w:next w:val="Normal"/>
    <w:uiPriority w:val="35"/>
    <w:unhideWhenUsed/>
    <w:qFormat/>
    <w:rsid w:val="00DC1A77"/>
    <w:pPr>
      <w:spacing w:line="240" w:lineRule="auto"/>
    </w:pPr>
    <w:rPr>
      <w:b/>
      <w:bCs/>
      <w:color w:val="4F81BD" w:themeColor="accent1"/>
      <w:sz w:val="18"/>
      <w:szCs w:val="18"/>
    </w:rPr>
  </w:style>
  <w:style w:type="character" w:customStyle="1" w:styleId="Billedtekst1">
    <w:name w:val="Billedtekst1"/>
    <w:basedOn w:val="Standardskrifttypeiafsnit"/>
    <w:rsid w:val="00DC1A77"/>
  </w:style>
  <w:style w:type="paragraph" w:styleId="NormalWeb">
    <w:name w:val="Normal (Web)"/>
    <w:basedOn w:val="Normal"/>
    <w:uiPriority w:val="99"/>
    <w:semiHidden/>
    <w:unhideWhenUsed/>
    <w:rsid w:val="00DC1A7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Opstilling-punkttegn">
    <w:name w:val="List Bullet"/>
    <w:basedOn w:val="Normal"/>
    <w:uiPriority w:val="99"/>
    <w:semiHidden/>
    <w:unhideWhenUsed/>
    <w:rsid w:val="00DC1A77"/>
    <w:pPr>
      <w:numPr>
        <w:numId w:val="1"/>
      </w:numPr>
      <w:contextualSpacing/>
    </w:pPr>
  </w:style>
  <w:style w:type="paragraph" w:styleId="Markeringsbobletekst">
    <w:name w:val="Balloon Text"/>
    <w:basedOn w:val="Normal"/>
    <w:link w:val="MarkeringsbobletekstTegn"/>
    <w:uiPriority w:val="99"/>
    <w:semiHidden/>
    <w:unhideWhenUsed/>
    <w:rsid w:val="00DC1A7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C1A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A77"/>
  </w:style>
  <w:style w:type="paragraph" w:styleId="Overskrift1">
    <w:name w:val="heading 1"/>
    <w:basedOn w:val="Normal"/>
    <w:next w:val="Normal"/>
    <w:link w:val="Overskrift1Tegn"/>
    <w:uiPriority w:val="9"/>
    <w:qFormat/>
    <w:rsid w:val="00DC1A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DC1A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DC1A77"/>
    <w:pPr>
      <w:keepNext/>
      <w:keepLines/>
      <w:spacing w:before="200" w:after="0" w:line="240" w:lineRule="auto"/>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C1A77"/>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DC1A77"/>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semiHidden/>
    <w:rsid w:val="00DC1A77"/>
    <w:rPr>
      <w:rFonts w:asciiTheme="majorHAnsi" w:eastAsiaTheme="majorEastAsia" w:hAnsiTheme="majorHAnsi" w:cstheme="majorBidi"/>
      <w:b/>
      <w:bCs/>
      <w:color w:val="4F81BD" w:themeColor="accent1"/>
    </w:rPr>
  </w:style>
  <w:style w:type="table" w:styleId="Tabel-Gitter">
    <w:name w:val="Table Grid"/>
    <w:basedOn w:val="Tabel-Normal"/>
    <w:uiPriority w:val="39"/>
    <w:rsid w:val="00DC1A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opstilling-punkttegn">
    <w:name w:val="Tabel - opstilling - punkttegn"/>
    <w:basedOn w:val="Opstilling-punkttegn"/>
    <w:link w:val="Tabel-opstilling-punkttegnTegn"/>
    <w:rsid w:val="00DC1A77"/>
    <w:pPr>
      <w:widowControl w:val="0"/>
      <w:numPr>
        <w:numId w:val="0"/>
      </w:numPr>
      <w:spacing w:after="0" w:line="240" w:lineRule="auto"/>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DC1A77"/>
    <w:rPr>
      <w:rFonts w:eastAsiaTheme="minorEastAsia"/>
      <w:sz w:val="18"/>
      <w:lang w:eastAsia="da-DK"/>
    </w:rPr>
  </w:style>
  <w:style w:type="paragraph" w:styleId="Titel">
    <w:name w:val="Title"/>
    <w:basedOn w:val="Normal"/>
    <w:next w:val="Normal"/>
    <w:link w:val="TitelTegn"/>
    <w:uiPriority w:val="10"/>
    <w:qFormat/>
    <w:rsid w:val="00DC1A7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DC1A77"/>
    <w:rPr>
      <w:rFonts w:asciiTheme="majorHAnsi" w:eastAsiaTheme="majorEastAsia" w:hAnsiTheme="majorHAnsi" w:cstheme="majorBidi"/>
      <w:color w:val="17365D" w:themeColor="text2" w:themeShade="BF"/>
      <w:spacing w:val="5"/>
      <w:kern w:val="28"/>
      <w:sz w:val="52"/>
      <w:szCs w:val="52"/>
    </w:rPr>
  </w:style>
  <w:style w:type="paragraph" w:styleId="Listeafsnit">
    <w:name w:val="List Paragraph"/>
    <w:basedOn w:val="Normal"/>
    <w:link w:val="ListeafsnitTegn"/>
    <w:uiPriority w:val="34"/>
    <w:qFormat/>
    <w:rsid w:val="00DC1A77"/>
    <w:pPr>
      <w:ind w:left="720"/>
      <w:contextualSpacing/>
    </w:pPr>
  </w:style>
  <w:style w:type="character" w:styleId="Hyperlink">
    <w:name w:val="Hyperlink"/>
    <w:basedOn w:val="Standardskrifttypeiafsnit"/>
    <w:uiPriority w:val="99"/>
    <w:unhideWhenUsed/>
    <w:rsid w:val="00DC1A77"/>
    <w:rPr>
      <w:color w:val="0000FF" w:themeColor="hyperlink"/>
      <w:u w:val="single"/>
    </w:rPr>
  </w:style>
  <w:style w:type="character" w:customStyle="1" w:styleId="ListeafsnitTegn">
    <w:name w:val="Listeafsnit Tegn"/>
    <w:basedOn w:val="Standardskrifttypeiafsnit"/>
    <w:link w:val="Listeafsnit"/>
    <w:uiPriority w:val="34"/>
    <w:rsid w:val="00DC1A77"/>
  </w:style>
  <w:style w:type="paragraph" w:styleId="Ingenafstand">
    <w:name w:val="No Spacing"/>
    <w:autoRedefine/>
    <w:uiPriority w:val="1"/>
    <w:qFormat/>
    <w:rsid w:val="00DC1A77"/>
    <w:pPr>
      <w:spacing w:after="0"/>
    </w:pPr>
    <w:rPr>
      <w:rFonts w:cstheme="minorHAnsi"/>
      <w:u w:val="single"/>
    </w:rPr>
  </w:style>
  <w:style w:type="paragraph" w:styleId="Billedtekst">
    <w:name w:val="caption"/>
    <w:basedOn w:val="Normal"/>
    <w:next w:val="Normal"/>
    <w:uiPriority w:val="35"/>
    <w:unhideWhenUsed/>
    <w:qFormat/>
    <w:rsid w:val="00DC1A77"/>
    <w:pPr>
      <w:spacing w:line="240" w:lineRule="auto"/>
    </w:pPr>
    <w:rPr>
      <w:b/>
      <w:bCs/>
      <w:color w:val="4F81BD" w:themeColor="accent1"/>
      <w:sz w:val="18"/>
      <w:szCs w:val="18"/>
    </w:rPr>
  </w:style>
  <w:style w:type="character" w:customStyle="1" w:styleId="Billedtekst1">
    <w:name w:val="Billedtekst1"/>
    <w:basedOn w:val="Standardskrifttypeiafsnit"/>
    <w:rsid w:val="00DC1A77"/>
  </w:style>
  <w:style w:type="paragraph" w:styleId="NormalWeb">
    <w:name w:val="Normal (Web)"/>
    <w:basedOn w:val="Normal"/>
    <w:uiPriority w:val="99"/>
    <w:semiHidden/>
    <w:unhideWhenUsed/>
    <w:rsid w:val="00DC1A7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Opstilling-punkttegn">
    <w:name w:val="List Bullet"/>
    <w:basedOn w:val="Normal"/>
    <w:uiPriority w:val="99"/>
    <w:semiHidden/>
    <w:unhideWhenUsed/>
    <w:rsid w:val="00DC1A77"/>
    <w:pPr>
      <w:numPr>
        <w:numId w:val="1"/>
      </w:numPr>
      <w:contextualSpacing/>
    </w:pPr>
  </w:style>
  <w:style w:type="paragraph" w:styleId="Markeringsbobletekst">
    <w:name w:val="Balloon Text"/>
    <w:basedOn w:val="Normal"/>
    <w:link w:val="MarkeringsbobletekstTegn"/>
    <w:uiPriority w:val="99"/>
    <w:semiHidden/>
    <w:unhideWhenUsed/>
    <w:rsid w:val="00DC1A7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C1A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istoriskatlas.dk" TargetMode="External"/><Relationship Id="rId18" Type="http://schemas.openxmlformats.org/officeDocument/2006/relationships/hyperlink" Target="http://www.nordmus.dk/aalborg-historiske-museum" TargetMode="External"/><Relationship Id="rId26" Type="http://schemas.openxmlformats.org/officeDocument/2006/relationships/hyperlink" Target="https://msj.dk/" TargetMode="External"/><Relationship Id="rId39" Type="http://schemas.openxmlformats.org/officeDocument/2006/relationships/image" Target="media/image1.jpeg"/><Relationship Id="rId21" Type="http://schemas.openxmlformats.org/officeDocument/2006/relationships/hyperlink" Target="http://www.muserum.org/kom-og-besog-os/spottrup-middelalderborg/" TargetMode="External"/><Relationship Id="rId34" Type="http://schemas.openxmlformats.org/officeDocument/2006/relationships/hyperlink" Target="https://www.dr.dk/skole/historie/luthers-reformation" TargetMode="External"/><Relationship Id="rId42" Type="http://schemas.openxmlformats.org/officeDocument/2006/relationships/hyperlink" Target="https://www.dr.dk/skole/mediaitem/urn:dr:mu:programcard:59c240a06187a41b4428b537" TargetMode="External"/><Relationship Id="rId47" Type="http://schemas.openxmlformats.org/officeDocument/2006/relationships/hyperlink" Target="https://www.dr.dk/skole/historie/luthers-reformation" TargetMode="External"/><Relationship Id="rId50" Type="http://schemas.openxmlformats.org/officeDocument/2006/relationships/hyperlink" Target="https://www.dr.dk/skole/mediaitem/urn:dr:mu:programcard:59c25d8da11f9f11e0353aa3" TargetMode="External"/><Relationship Id="rId55" Type="http://schemas.openxmlformats.org/officeDocument/2006/relationships/hyperlink" Target="https://www.dr.dk/skole/mediaitem/urn:dr:mu:programcard:59c27563a11f9f11e0353b96" TargetMode="External"/><Relationship Id="rId63" Type="http://schemas.openxmlformats.org/officeDocument/2006/relationships/hyperlink" Target="https://www.dr.dk/skole/mediaitem/urn:dr:mu:programcard:59c25d8da11f9f11e0353aa3" TargetMode="External"/><Relationship Id="rId68" Type="http://schemas.openxmlformats.org/officeDocument/2006/relationships/image" Target="media/image11.jpeg"/><Relationship Id="rId7" Type="http://schemas.openxmlformats.org/officeDocument/2006/relationships/hyperlink" Target="https://www.dr.dk/skole/mediaitem/urn:dr:mu:programcard:59c240a06187a41b4428b537"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historiefaget.dk" TargetMode="External"/><Relationship Id="rId29" Type="http://schemas.openxmlformats.org/officeDocument/2006/relationships/hyperlink" Target="http://www.vestmuseum.dk/Default.aspx?AreaID=13" TargetMode="External"/><Relationship Id="rId1" Type="http://schemas.openxmlformats.org/officeDocument/2006/relationships/numbering" Target="numbering.xml"/><Relationship Id="rId6" Type="http://schemas.openxmlformats.org/officeDocument/2006/relationships/hyperlink" Target="https://www.dr.dk/skole/historie/luthers-reformation" TargetMode="External"/><Relationship Id="rId11" Type="http://schemas.openxmlformats.org/officeDocument/2006/relationships/hyperlink" Target="https://www.dr.dk/skole/mediaitem/urn:dr:mu:programcard:59c27251a11f9f11e0353b61" TargetMode="External"/><Relationship Id="rId24" Type="http://schemas.openxmlformats.org/officeDocument/2006/relationships/hyperlink" Target="http://gammelestrup.dk/udstillinger/" TargetMode="External"/><Relationship Id="rId32" Type="http://schemas.openxmlformats.org/officeDocument/2006/relationships/hyperlink" Target="http://kongeligeslotte.dk/da/slotte-og-haver/christiansborg-slot.html" TargetMode="External"/><Relationship Id="rId37" Type="http://schemas.openxmlformats.org/officeDocument/2006/relationships/hyperlink" Target="http://www.dr.dk/skole/mediaitem/urn:dr:mu:programcard:51f8fd44a11f9d11f45e204f" TargetMode="External"/><Relationship Id="rId40" Type="http://schemas.openxmlformats.org/officeDocument/2006/relationships/image" Target="media/image2.jpeg"/><Relationship Id="rId45" Type="http://schemas.openxmlformats.org/officeDocument/2006/relationships/image" Target="media/image3.jpg"/><Relationship Id="rId53" Type="http://schemas.openxmlformats.org/officeDocument/2006/relationships/hyperlink" Target="https://www.google.dk/search?q=christian+4.+gobelin+bj%C3%B8rn+n%C3%B8rgaard&amp;client=firefox-b-ab&amp;dcr=0&amp;source=lnms&amp;tbm=isch&amp;sa=X&amp;ved=0ahUKEwjw1ra02I3WAhVOUlAKHTqJAQIQ_AUICigB&amp;biw=1920&amp;bih=1091" TargetMode="External"/><Relationship Id="rId58" Type="http://schemas.openxmlformats.org/officeDocument/2006/relationships/image" Target="media/image7.jpeg"/><Relationship Id="rId66" Type="http://schemas.openxmlformats.org/officeDocument/2006/relationships/hyperlink" Target="https://www.dr.dk/skole/mediaitem/urn:dr:mu:programcard:59c27473a11f9f11e0353b81" TargetMode="External"/><Relationship Id="rId5" Type="http://schemas.openxmlformats.org/officeDocument/2006/relationships/webSettings" Target="webSettings.xml"/><Relationship Id="rId15" Type="http://schemas.openxmlformats.org/officeDocument/2006/relationships/hyperlink" Target="http://www.historie3-6.gyldendal.dk" TargetMode="External"/><Relationship Id="rId23" Type="http://schemas.openxmlformats.org/officeDocument/2006/relationships/hyperlink" Target="http://www.dengamleby.dk/" TargetMode="External"/><Relationship Id="rId28" Type="http://schemas.openxmlformats.org/officeDocument/2006/relationships/hyperlink" Target="http://museum.odense.dk/moentergaarden" TargetMode="External"/><Relationship Id="rId36" Type="http://schemas.openxmlformats.org/officeDocument/2006/relationships/hyperlink" Target="https://www.dr.dk/skole/mediaitem/urn:dr:mu:programcard:59c240a06187a41b4428b538" TargetMode="External"/><Relationship Id="rId49" Type="http://schemas.openxmlformats.org/officeDocument/2006/relationships/hyperlink" Target="https://www.dr.dk/skole/historie/kongen-der-elskede-sig-selv" TargetMode="External"/><Relationship Id="rId57" Type="http://schemas.openxmlformats.org/officeDocument/2006/relationships/image" Target="media/image6.jpeg"/><Relationship Id="rId61" Type="http://schemas.openxmlformats.org/officeDocument/2006/relationships/image" Target="media/image10.jpeg"/><Relationship Id="rId10" Type="http://schemas.openxmlformats.org/officeDocument/2006/relationships/hyperlink" Target="https://www.dr.dk/skole/mediaitem/urn:dr:mu:programcard:59c25d8da11f9f11e0353aa3" TargetMode="External"/><Relationship Id="rId19" Type="http://schemas.openxmlformats.org/officeDocument/2006/relationships/hyperlink" Target="http://www.nordmus.dk/hals-museum" TargetMode="External"/><Relationship Id="rId31" Type="http://schemas.openxmlformats.org/officeDocument/2006/relationships/hyperlink" Target="http://www.kongeligeslotte.dk/da/slotte-og-haver/kronborg-slot.html" TargetMode="External"/><Relationship Id="rId44" Type="http://schemas.openxmlformats.org/officeDocument/2006/relationships/hyperlink" Target="http://www.dr.dk/skole/mediaitem/urn:dr:mu:programcard:51f8fd44a11f9d11f45e204f" TargetMode="External"/><Relationship Id="rId52" Type="http://schemas.openxmlformats.org/officeDocument/2006/relationships/hyperlink" Target="https://www.dr.dk/skole/mediaitem/urn:dr:mu:programcard:59c25e02a11f9f11e0353aaa" TargetMode="External"/><Relationship Id="rId60" Type="http://schemas.openxmlformats.org/officeDocument/2006/relationships/image" Target="media/image9.jpeg"/><Relationship Id="rId65" Type="http://schemas.openxmlformats.org/officeDocument/2006/relationships/hyperlink" Target="https://www.dr.dk/skole/mediaitem/urn:dr:mu:programcard:59c25e02a11f9f11e0353aaa" TargetMode="External"/><Relationship Id="rId4" Type="http://schemas.openxmlformats.org/officeDocument/2006/relationships/settings" Target="settings.xml"/><Relationship Id="rId9" Type="http://schemas.openxmlformats.org/officeDocument/2006/relationships/hyperlink" Target="https://www.dr.dk/skole/historie/kongen-der-elskede-sig-selv" TargetMode="External"/><Relationship Id="rId14" Type="http://schemas.openxmlformats.org/officeDocument/2006/relationships/hyperlink" Target="http://www.gstkort.dk/spatialmap" TargetMode="External"/><Relationship Id="rId22" Type="http://schemas.openxmlformats.org/officeDocument/2006/relationships/hyperlink" Target="http://www.vejlemuseerne.dk/museum/kulturmuseet-spinderihallerne" TargetMode="External"/><Relationship Id="rId27" Type="http://schemas.openxmlformats.org/officeDocument/2006/relationships/hyperlink" Target="http://www.nyborgslot.dk/" TargetMode="External"/><Relationship Id="rId30" Type="http://schemas.openxmlformats.org/officeDocument/2006/relationships/hyperlink" Target="http://www.dnm.dk/dk/index.htm" TargetMode="External"/><Relationship Id="rId35" Type="http://schemas.openxmlformats.org/officeDocument/2006/relationships/hyperlink" Target="https://www.dr.dk/skole/mediaitem/urn:dr:mu:programcard:59c240a06187a41b4428b537" TargetMode="External"/><Relationship Id="rId43" Type="http://schemas.openxmlformats.org/officeDocument/2006/relationships/hyperlink" Target="https://www.dr.dk/skole/mediaitem/urn:dr:mu:programcard:59c240a06187a41b4428b538" TargetMode="External"/><Relationship Id="rId48" Type="http://schemas.openxmlformats.org/officeDocument/2006/relationships/image" Target="media/image5.jpeg"/><Relationship Id="rId56" Type="http://schemas.openxmlformats.org/officeDocument/2006/relationships/hyperlink" Target="http://chr4.dk/index.php/konge-chr-4/chr-iv-bygninger" TargetMode="External"/><Relationship Id="rId64" Type="http://schemas.openxmlformats.org/officeDocument/2006/relationships/hyperlink" Target="https://www.dr.dk/skole/mediaitem/urn:dr:mu:programcard:59c27251a11f9f11e0353b61" TargetMode="External"/><Relationship Id="rId69" Type="http://schemas.openxmlformats.org/officeDocument/2006/relationships/image" Target="media/image12.jpeg"/><Relationship Id="rId8" Type="http://schemas.openxmlformats.org/officeDocument/2006/relationships/hyperlink" Target="https://www.dr.dk/skole/mediaitem/urn:dr:mu:programcard:59c240a06187a41b4428b538" TargetMode="External"/><Relationship Id="rId51" Type="http://schemas.openxmlformats.org/officeDocument/2006/relationships/hyperlink" Target="https://www.dr.dk/skole/mediaitem/urn:dr:mu:programcard:59c27251a11f9f11e0353b61" TargetMode="External"/><Relationship Id="rId7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www.dr.dk/skole/mediaitem/urn:dr:mu:programcard:59c25e02a11f9f11e0353aaa" TargetMode="External"/><Relationship Id="rId17" Type="http://schemas.openxmlformats.org/officeDocument/2006/relationships/hyperlink" Target="http://vhm.dk/" TargetMode="External"/><Relationship Id="rId25" Type="http://schemas.openxmlformats.org/officeDocument/2006/relationships/hyperlink" Target="http://www.domkirkemuseetribe.dk/da/" TargetMode="External"/><Relationship Id="rId33" Type="http://schemas.openxmlformats.org/officeDocument/2006/relationships/hyperlink" Target="http://www.skoletjenesten.dk" TargetMode="External"/><Relationship Id="rId38" Type="http://schemas.openxmlformats.org/officeDocument/2006/relationships/hyperlink" Target="https://www.dr.dk/skole/historie/luthers-reformation" TargetMode="External"/><Relationship Id="rId46" Type="http://schemas.openxmlformats.org/officeDocument/2006/relationships/image" Target="media/image4.jpg"/><Relationship Id="rId59" Type="http://schemas.openxmlformats.org/officeDocument/2006/relationships/image" Target="media/image8.jpeg"/><Relationship Id="rId67" Type="http://schemas.openxmlformats.org/officeDocument/2006/relationships/hyperlink" Target="https://www.dr.dk/skole/mediaitem/urn:dr:mu:programcard:59c27563a11f9f11e0353b96" TargetMode="External"/><Relationship Id="rId20" Type="http://schemas.openxmlformats.org/officeDocument/2006/relationships/hyperlink" Target="http://www.nordmus.dk/hadsundegnssamling" TargetMode="External"/><Relationship Id="rId41" Type="http://schemas.openxmlformats.org/officeDocument/2006/relationships/hyperlink" Target="https://www.dr.dk/skole/historie/luthers-reformation" TargetMode="External"/><Relationship Id="rId54" Type="http://schemas.openxmlformats.org/officeDocument/2006/relationships/hyperlink" Target="https://www.dr.dk/skole/mediaitem/urn:dr:mu:programcard:59c27473a11f9f11e0353b81" TargetMode="External"/><Relationship Id="rId62" Type="http://schemas.openxmlformats.org/officeDocument/2006/relationships/hyperlink" Target="https://www.dr.dk/skole/historie/kongen-der-elskede-sig-selv" TargetMode="External"/><Relationship Id="rId70" Type="http://schemas.openxmlformats.org/officeDocument/2006/relationships/hyperlink" Target="https://www.google.dk/search?q=christian+4.+gobelin+bj%C3%B8rn+n%C3%B8rgaard&amp;client=firefox-b-ab&amp;dcr=0&amp;source=lnms&amp;tbm=isch&amp;sa=X&amp;ved=0ahUKEwjw1ra02I3WAhVOUlAKHTqJAQIQ_AUICigB&amp;biw=1920&amp;bih=1091"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4690</Words>
  <Characters>28616</Characters>
  <Application>Microsoft Office Word</Application>
  <DocSecurity>0</DocSecurity>
  <Lines>238</Lines>
  <Paragraphs>66</Paragraphs>
  <ScaleCrop>false</ScaleCrop>
  <HeadingPairs>
    <vt:vector size="2" baseType="variant">
      <vt:variant>
        <vt:lpstr>Titel</vt:lpstr>
      </vt:variant>
      <vt:variant>
        <vt:i4>1</vt:i4>
      </vt:variant>
    </vt:vector>
  </HeadingPairs>
  <TitlesOfParts>
    <vt:vector size="1" baseType="lpstr">
      <vt:lpstr/>
    </vt:vector>
  </TitlesOfParts>
  <Company>University College Lillebælt</Company>
  <LinksUpToDate>false</LinksUpToDate>
  <CharactersWithSpaces>33240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Stine Redsted Jørgensen</dc:creator>
  <cp:lastModifiedBy>Stine Redsted Jørgensen</cp:lastModifiedBy>
  <cp:revision>1</cp:revision>
  <dcterms:created xsi:type="dcterms:W3CDTF">2018-07-31T09:02:00Z</dcterms:created>
  <dcterms:modified xsi:type="dcterms:W3CDTF">2018-07-31T09:03:00Z</dcterms:modified>
</cp:coreProperties>
</file>